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242" w:rsidRPr="00D81C2C" w:rsidRDefault="0081159D">
      <w:pPr>
        <w:tabs>
          <w:tab w:val="left" w:pos="2895"/>
          <w:tab w:val="center" w:pos="4680"/>
        </w:tabs>
        <w:rPr>
          <w:rFonts w:eastAsia="Book Antiqua" w:cs="Times New Roman"/>
          <w:b/>
          <w:bCs/>
        </w:rPr>
      </w:pPr>
      <w:bookmarkStart w:id="0" w:name="_GoBack"/>
      <w:bookmarkEnd w:id="0"/>
      <w:r w:rsidRPr="00D81C2C">
        <w:rPr>
          <w:rFonts w:eastAsia="Book Antiqua" w:cs="Times New Roman"/>
          <w:b/>
          <w:bCs/>
        </w:rPr>
        <w:t>Professor</w:t>
      </w:r>
      <w:r w:rsidR="009E024D" w:rsidRPr="00D81C2C">
        <w:rPr>
          <w:rFonts w:eastAsia="Book Antiqua" w:cs="Times New Roman"/>
          <w:b/>
          <w:bCs/>
        </w:rPr>
        <w:t xml:space="preserve">: </w:t>
      </w:r>
      <w:r w:rsidR="009E024D" w:rsidRPr="00D81C2C">
        <w:rPr>
          <w:rFonts w:eastAsia="Book Antiqua" w:cs="Times New Roman"/>
          <w:bCs/>
        </w:rPr>
        <w:t>Anthony Pahnke</w:t>
      </w:r>
    </w:p>
    <w:p w:rsidR="005330F8" w:rsidRDefault="009E024D">
      <w:pPr>
        <w:tabs>
          <w:tab w:val="left" w:pos="2895"/>
          <w:tab w:val="center" w:pos="4680"/>
        </w:tabs>
        <w:rPr>
          <w:rStyle w:val="Hyperlink"/>
          <w:rFonts w:eastAsia="Book Antiqua" w:cs="Times New Roman"/>
        </w:rPr>
      </w:pPr>
      <w:r w:rsidRPr="00D81C2C">
        <w:rPr>
          <w:rFonts w:eastAsia="Book Antiqua" w:cs="Times New Roman"/>
          <w:b/>
          <w:bCs/>
        </w:rPr>
        <w:t xml:space="preserve">Email: </w:t>
      </w:r>
      <w:hyperlink r:id="rId7" w:history="1">
        <w:r w:rsidR="004E058C" w:rsidRPr="00D81C2C">
          <w:rPr>
            <w:rStyle w:val="Hyperlink"/>
            <w:rFonts w:eastAsia="Book Antiqua" w:cs="Times New Roman"/>
          </w:rPr>
          <w:t>anthonypahnke@sfsu.edu</w:t>
        </w:r>
      </w:hyperlink>
    </w:p>
    <w:p w:rsidR="005330F8" w:rsidRDefault="009E024D">
      <w:pPr>
        <w:tabs>
          <w:tab w:val="left" w:pos="2895"/>
          <w:tab w:val="center" w:pos="4680"/>
        </w:tabs>
        <w:rPr>
          <w:rFonts w:eastAsia="Book Antiqua" w:cs="Times New Roman"/>
          <w:bCs/>
        </w:rPr>
      </w:pPr>
      <w:r w:rsidRPr="00D81C2C">
        <w:rPr>
          <w:rFonts w:eastAsia="Book Antiqua" w:cs="Times New Roman"/>
          <w:b/>
          <w:bCs/>
        </w:rPr>
        <w:t>Place</w:t>
      </w:r>
      <w:r w:rsidRPr="00D81C2C">
        <w:rPr>
          <w:rFonts w:eastAsia="Book Antiqua" w:cs="Times New Roman"/>
          <w:bCs/>
        </w:rPr>
        <w:t>:</w:t>
      </w:r>
      <w:r w:rsidR="004E058C" w:rsidRPr="00D81C2C">
        <w:rPr>
          <w:rFonts w:eastAsia="Book Antiqua" w:cs="Times New Roman"/>
          <w:bCs/>
        </w:rPr>
        <w:t xml:space="preserve"> Humanities 109</w:t>
      </w:r>
    </w:p>
    <w:p w:rsidR="005330F8" w:rsidRPr="005330F8" w:rsidRDefault="005330F8" w:rsidP="005330F8">
      <w:pPr>
        <w:tabs>
          <w:tab w:val="left" w:pos="2895"/>
          <w:tab w:val="center" w:pos="4680"/>
        </w:tabs>
        <w:rPr>
          <w:rFonts w:eastAsia="Book Antiqua" w:cs="Times New Roman"/>
          <w:b/>
          <w:bCs/>
          <w:color w:val="000000" w:themeColor="text1"/>
        </w:rPr>
      </w:pPr>
      <w:r w:rsidRPr="005330F8">
        <w:rPr>
          <w:rStyle w:val="Hyperlink"/>
          <w:rFonts w:eastAsia="Book Antiqua" w:cs="Times New Roman"/>
          <w:b/>
          <w:color w:val="000000" w:themeColor="text1"/>
          <w:u w:val="none"/>
        </w:rPr>
        <w:t>Office</w:t>
      </w:r>
      <w:r w:rsidRPr="005330F8">
        <w:rPr>
          <w:rStyle w:val="Hyperlink"/>
          <w:rFonts w:eastAsia="Book Antiqua" w:cs="Times New Roman"/>
          <w:color w:val="000000" w:themeColor="text1"/>
          <w:u w:val="none"/>
        </w:rPr>
        <w:t>: Humanities 259</w:t>
      </w:r>
      <w:r w:rsidRPr="005330F8">
        <w:rPr>
          <w:rFonts w:eastAsia="Book Antiqua" w:cs="Times New Roman"/>
          <w:b/>
          <w:bCs/>
          <w:color w:val="000000" w:themeColor="text1"/>
        </w:rPr>
        <w:tab/>
      </w:r>
    </w:p>
    <w:p w:rsidR="005F6242" w:rsidRPr="00D81C2C" w:rsidRDefault="009E024D">
      <w:pPr>
        <w:tabs>
          <w:tab w:val="left" w:pos="2895"/>
          <w:tab w:val="center" w:pos="4680"/>
        </w:tabs>
        <w:rPr>
          <w:rFonts w:cs="Times New Roman"/>
        </w:rPr>
      </w:pPr>
      <w:r w:rsidRPr="00D81C2C">
        <w:rPr>
          <w:rStyle w:val="Hyperlink"/>
          <w:rFonts w:eastAsia="Book Antiqua" w:cs="Times New Roman"/>
          <w:b/>
          <w:bCs/>
          <w:color w:val="000000"/>
          <w:u w:val="none"/>
        </w:rPr>
        <w:t>Office Hours</w:t>
      </w:r>
      <w:r w:rsidRPr="00D81C2C">
        <w:rPr>
          <w:rStyle w:val="Hyperlink"/>
          <w:rFonts w:eastAsia="Book Antiqua" w:cs="Times New Roman"/>
          <w:bCs/>
          <w:color w:val="000000"/>
          <w:u w:val="none"/>
        </w:rPr>
        <w:t xml:space="preserve">:  </w:t>
      </w:r>
      <w:r w:rsidR="004E058C" w:rsidRPr="00D81C2C">
        <w:rPr>
          <w:rStyle w:val="Hyperlink"/>
          <w:rFonts w:eastAsia="Book Antiqua" w:cs="Times New Roman"/>
          <w:bCs/>
          <w:color w:val="000000"/>
          <w:u w:val="none"/>
        </w:rPr>
        <w:t>Monday 10-12, Tuesday 4-6 – and/or by appointment</w:t>
      </w:r>
    </w:p>
    <w:p w:rsidR="005F6242" w:rsidRPr="00D81C2C" w:rsidRDefault="005F6242">
      <w:pPr>
        <w:tabs>
          <w:tab w:val="left" w:pos="2895"/>
          <w:tab w:val="center" w:pos="4680"/>
        </w:tabs>
        <w:rPr>
          <w:rFonts w:cs="Times New Roman"/>
        </w:rPr>
      </w:pPr>
    </w:p>
    <w:p w:rsidR="00A63BD6" w:rsidRPr="00D81C2C" w:rsidRDefault="00A63BD6">
      <w:pPr>
        <w:tabs>
          <w:tab w:val="center" w:pos="4680"/>
        </w:tabs>
        <w:jc w:val="center"/>
        <w:rPr>
          <w:rFonts w:cs="Times New Roman"/>
          <w:b/>
          <w:u w:val="single"/>
        </w:rPr>
      </w:pPr>
      <w:r w:rsidRPr="00D81C2C">
        <w:rPr>
          <w:rFonts w:cs="Times New Roman"/>
          <w:b/>
          <w:color w:val="222222"/>
          <w:u w:val="single"/>
          <w:shd w:val="clear" w:color="auto" w:fill="FFFFFF"/>
        </w:rPr>
        <w:t>Fundamentals of International Relations: Theories, Issues, and Perspectives </w:t>
      </w:r>
      <w:r w:rsidRPr="00D81C2C">
        <w:rPr>
          <w:rFonts w:cs="Times New Roman"/>
          <w:b/>
          <w:u w:val="single"/>
        </w:rPr>
        <w:t xml:space="preserve"> </w:t>
      </w:r>
    </w:p>
    <w:p w:rsidR="005F6242" w:rsidRPr="00D81C2C" w:rsidRDefault="0081159D">
      <w:pPr>
        <w:tabs>
          <w:tab w:val="center" w:pos="4680"/>
        </w:tabs>
        <w:jc w:val="center"/>
        <w:rPr>
          <w:rFonts w:cs="Times New Roman"/>
        </w:rPr>
      </w:pPr>
      <w:r w:rsidRPr="00D81C2C">
        <w:rPr>
          <w:rFonts w:cs="Times New Roman"/>
        </w:rPr>
        <w:t xml:space="preserve">International Relations </w:t>
      </w:r>
      <w:r w:rsidR="00A63BD6" w:rsidRPr="00D81C2C">
        <w:rPr>
          <w:rFonts w:cs="Times New Roman"/>
        </w:rPr>
        <w:t>308</w:t>
      </w:r>
      <w:r w:rsidR="004E058C" w:rsidRPr="00D81C2C">
        <w:rPr>
          <w:rFonts w:cs="Times New Roman"/>
        </w:rPr>
        <w:t xml:space="preserve"> (Section 2)</w:t>
      </w:r>
    </w:p>
    <w:p w:rsidR="0081159D" w:rsidRPr="00D81C2C" w:rsidRDefault="0081159D">
      <w:pPr>
        <w:tabs>
          <w:tab w:val="center" w:pos="4680"/>
        </w:tabs>
        <w:jc w:val="center"/>
        <w:rPr>
          <w:rFonts w:cs="Times New Roman"/>
        </w:rPr>
      </w:pPr>
      <w:r w:rsidRPr="00D81C2C">
        <w:rPr>
          <w:rFonts w:cs="Times New Roman"/>
        </w:rPr>
        <w:t>Fall 2017</w:t>
      </w:r>
    </w:p>
    <w:p w:rsidR="005F6242" w:rsidRPr="00D81C2C" w:rsidRDefault="005F6242">
      <w:pPr>
        <w:rPr>
          <w:rFonts w:cs="Times New Roman"/>
        </w:rPr>
      </w:pPr>
    </w:p>
    <w:p w:rsidR="005F6242" w:rsidRPr="00D81C2C" w:rsidRDefault="009E024D">
      <w:pPr>
        <w:jc w:val="center"/>
        <w:rPr>
          <w:rFonts w:cs="Times New Roman"/>
          <w:b/>
          <w:u w:val="single"/>
        </w:rPr>
      </w:pPr>
      <w:r w:rsidRPr="00D81C2C">
        <w:rPr>
          <w:rFonts w:cs="Times New Roman"/>
          <w:b/>
          <w:u w:val="single"/>
        </w:rPr>
        <w:t>Course Overview</w:t>
      </w:r>
    </w:p>
    <w:p w:rsidR="00D1407D" w:rsidRPr="00D81C2C" w:rsidRDefault="005330F8" w:rsidP="00D1407D">
      <w:pPr>
        <w:suppressAutoHyphens w:val="0"/>
        <w:rPr>
          <w:rFonts w:eastAsia="Times New Roman" w:cs="Times New Roman"/>
          <w:kern w:val="0"/>
          <w:lang w:eastAsia="en-US" w:bidi="ar-SA"/>
        </w:rPr>
      </w:pPr>
      <w:r>
        <w:rPr>
          <w:rFonts w:cs="Times New Roman"/>
        </w:rPr>
        <w:t>The course presents</w:t>
      </w:r>
      <w:r w:rsidR="00D1407D" w:rsidRPr="00D81C2C">
        <w:rPr>
          <w:rFonts w:cs="Times New Roman"/>
        </w:rPr>
        <w:t xml:space="preserve"> </w:t>
      </w:r>
      <w:r w:rsidR="0064720A" w:rsidRPr="00D81C2C">
        <w:rPr>
          <w:rFonts w:cs="Times New Roman"/>
        </w:rPr>
        <w:t>the many</w:t>
      </w:r>
      <w:r>
        <w:rPr>
          <w:rFonts w:cs="Times New Roman"/>
        </w:rPr>
        <w:t xml:space="preserve"> theories that constitute the discipline of </w:t>
      </w:r>
      <w:r w:rsidR="00D1407D" w:rsidRPr="00D81C2C">
        <w:rPr>
          <w:rFonts w:cs="Times New Roman"/>
        </w:rPr>
        <w:t>International R</w:t>
      </w:r>
      <w:r w:rsidR="00C66CF1" w:rsidRPr="00D81C2C">
        <w:rPr>
          <w:rFonts w:cs="Times New Roman"/>
        </w:rPr>
        <w:t>elations (IR)</w:t>
      </w:r>
      <w:r>
        <w:rPr>
          <w:rFonts w:cs="Times New Roman"/>
        </w:rPr>
        <w:t xml:space="preserve">. </w:t>
      </w:r>
      <w:r w:rsidR="00D1407D" w:rsidRPr="00D81C2C">
        <w:rPr>
          <w:rFonts w:eastAsia="Times New Roman" w:cs="Times New Roman"/>
          <w:kern w:val="0"/>
          <w:lang w:eastAsia="en-US" w:bidi="ar-SA"/>
        </w:rPr>
        <w:t xml:space="preserve">In the course, we will survey both mainstream </w:t>
      </w:r>
      <w:r w:rsidR="00C66CF1" w:rsidRPr="00D81C2C">
        <w:rPr>
          <w:rFonts w:eastAsia="Times New Roman" w:cs="Times New Roman"/>
          <w:kern w:val="0"/>
          <w:lang w:eastAsia="en-US" w:bidi="ar-SA"/>
        </w:rPr>
        <w:t xml:space="preserve">(e.g. Realism and Liberalism) </w:t>
      </w:r>
      <w:r w:rsidR="00D1407D" w:rsidRPr="00D81C2C">
        <w:rPr>
          <w:rFonts w:eastAsia="Times New Roman" w:cs="Times New Roman"/>
          <w:kern w:val="0"/>
          <w:lang w:eastAsia="en-US" w:bidi="ar-SA"/>
        </w:rPr>
        <w:t>and critical approaches</w:t>
      </w:r>
      <w:r w:rsidR="00C66CF1" w:rsidRPr="00D81C2C">
        <w:rPr>
          <w:rFonts w:eastAsia="Times New Roman" w:cs="Times New Roman"/>
          <w:kern w:val="0"/>
          <w:lang w:eastAsia="en-US" w:bidi="ar-SA"/>
        </w:rPr>
        <w:t xml:space="preserve"> (e.g. Marxism, Feminism)</w:t>
      </w:r>
      <w:r w:rsidR="00D1407D" w:rsidRPr="00D81C2C">
        <w:rPr>
          <w:rFonts w:eastAsia="Times New Roman" w:cs="Times New Roman"/>
          <w:kern w:val="0"/>
          <w:lang w:eastAsia="en-US" w:bidi="ar-SA"/>
        </w:rPr>
        <w:t xml:space="preserve"> to the discipline of IR, examining how these theories conceptualize, problematize, and/or delimit </w:t>
      </w:r>
      <w:r w:rsidR="00C66CF1" w:rsidRPr="00D81C2C">
        <w:rPr>
          <w:rFonts w:eastAsia="Times New Roman" w:cs="Times New Roman"/>
          <w:kern w:val="0"/>
          <w:lang w:eastAsia="en-US" w:bidi="ar-SA"/>
        </w:rPr>
        <w:t>“the international”</w:t>
      </w:r>
      <w:r w:rsidR="00D1407D" w:rsidRPr="00D81C2C">
        <w:rPr>
          <w:rFonts w:eastAsia="Times New Roman" w:cs="Times New Roman"/>
          <w:kern w:val="0"/>
          <w:lang w:eastAsia="en-US" w:bidi="ar-SA"/>
        </w:rPr>
        <w:t xml:space="preserve"> as a field of study.</w:t>
      </w:r>
      <w:r w:rsidR="00C66CF1" w:rsidRPr="00D81C2C">
        <w:rPr>
          <w:rFonts w:eastAsia="Times New Roman" w:cs="Times New Roman"/>
          <w:kern w:val="0"/>
          <w:lang w:eastAsia="en-US" w:bidi="ar-SA"/>
        </w:rPr>
        <w:t xml:space="preserve">  </w:t>
      </w:r>
    </w:p>
    <w:p w:rsidR="00D1407D" w:rsidRPr="00D81C2C" w:rsidRDefault="00D1407D" w:rsidP="00D1407D">
      <w:pPr>
        <w:rPr>
          <w:rFonts w:cs="Times New Roman"/>
        </w:rPr>
      </w:pPr>
    </w:p>
    <w:p w:rsidR="00C66CF1" w:rsidRPr="00D81C2C" w:rsidRDefault="00D1407D" w:rsidP="00C66CF1">
      <w:pPr>
        <w:suppressAutoHyphens w:val="0"/>
        <w:rPr>
          <w:rFonts w:eastAsia="Times New Roman" w:cs="Times New Roman"/>
          <w:kern w:val="0"/>
          <w:lang w:eastAsia="en-US" w:bidi="ar-SA"/>
        </w:rPr>
      </w:pPr>
      <w:r w:rsidRPr="00D81C2C">
        <w:rPr>
          <w:rFonts w:cs="Times New Roman"/>
        </w:rPr>
        <w:t>By the end of the course, students should be conversant in IR theory and have the intellectual equipment to understand, criticize, and apply t</w:t>
      </w:r>
      <w:r w:rsidR="00C66CF1" w:rsidRPr="00D81C2C">
        <w:rPr>
          <w:rFonts w:cs="Times New Roman"/>
        </w:rPr>
        <w:t>he theories</w:t>
      </w:r>
      <w:r w:rsidRPr="00D81C2C">
        <w:rPr>
          <w:rFonts w:cs="Times New Roman"/>
        </w:rPr>
        <w:t>.</w:t>
      </w:r>
      <w:r w:rsidR="00C66CF1" w:rsidRPr="00D81C2C">
        <w:rPr>
          <w:rFonts w:cs="Times New Roman"/>
        </w:rPr>
        <w:t xml:space="preserve">  </w:t>
      </w:r>
      <w:r w:rsidR="00C66CF1" w:rsidRPr="00D81C2C">
        <w:rPr>
          <w:rFonts w:eastAsia="Times New Roman" w:cs="Times New Roman"/>
          <w:kern w:val="0"/>
          <w:lang w:eastAsia="en-US" w:bidi="ar-SA"/>
        </w:rPr>
        <w:t xml:space="preserve">Students will acquire some analytical tools for understanding and explaining a wide array of </w:t>
      </w:r>
      <w:r w:rsidR="0064720A" w:rsidRPr="00D81C2C">
        <w:rPr>
          <w:rFonts w:eastAsia="Times New Roman" w:cs="Times New Roman"/>
          <w:kern w:val="0"/>
          <w:lang w:eastAsia="en-US" w:bidi="ar-SA"/>
        </w:rPr>
        <w:t xml:space="preserve">phenomena, including, but not limited to </w:t>
      </w:r>
      <w:r w:rsidR="00C66CF1" w:rsidRPr="00D81C2C">
        <w:rPr>
          <w:rFonts w:eastAsia="Times New Roman" w:cs="Times New Roman"/>
          <w:kern w:val="0"/>
          <w:lang w:eastAsia="en-US" w:bidi="ar-SA"/>
        </w:rPr>
        <w:t xml:space="preserve">war, environmental degradation, alliance behavior, transnational mobilization, </w:t>
      </w:r>
      <w:r w:rsidR="0064720A" w:rsidRPr="00D81C2C">
        <w:rPr>
          <w:rFonts w:eastAsia="Times New Roman" w:cs="Times New Roman"/>
          <w:kern w:val="0"/>
          <w:lang w:eastAsia="en-US" w:bidi="ar-SA"/>
        </w:rPr>
        <w:t xml:space="preserve">and economic </w:t>
      </w:r>
      <w:r w:rsidR="00C66CF1" w:rsidRPr="00D81C2C">
        <w:rPr>
          <w:rFonts w:eastAsia="Times New Roman" w:cs="Times New Roman"/>
          <w:kern w:val="0"/>
          <w:lang w:eastAsia="en-US" w:bidi="ar-SA"/>
        </w:rPr>
        <w:t>inequality</w:t>
      </w:r>
      <w:r w:rsidR="0064720A" w:rsidRPr="00D81C2C">
        <w:rPr>
          <w:rFonts w:eastAsia="Times New Roman" w:cs="Times New Roman"/>
          <w:kern w:val="0"/>
          <w:lang w:eastAsia="en-US" w:bidi="ar-SA"/>
        </w:rPr>
        <w:t xml:space="preserve"> and exploitation</w:t>
      </w:r>
      <w:r w:rsidR="00C66CF1" w:rsidRPr="00D81C2C">
        <w:rPr>
          <w:rFonts w:eastAsia="Times New Roman" w:cs="Times New Roman"/>
          <w:kern w:val="0"/>
          <w:lang w:eastAsia="en-US" w:bidi="ar-SA"/>
        </w:rPr>
        <w:t xml:space="preserve">. </w:t>
      </w:r>
      <w:r w:rsidR="00C66CF1" w:rsidRPr="00D81C2C">
        <w:rPr>
          <w:rFonts w:cs="Times New Roman"/>
        </w:rPr>
        <w:t xml:space="preserve">Students will also understand each respective theory’s history and basic assumptions.  </w:t>
      </w:r>
    </w:p>
    <w:p w:rsidR="005F6242" w:rsidRPr="00D81C2C" w:rsidRDefault="005F6242">
      <w:pPr>
        <w:rPr>
          <w:rFonts w:cs="Times New Roman"/>
        </w:rPr>
      </w:pPr>
    </w:p>
    <w:p w:rsidR="005F6242" w:rsidRPr="00D81C2C" w:rsidRDefault="009E024D">
      <w:pPr>
        <w:jc w:val="center"/>
        <w:rPr>
          <w:rFonts w:cs="Times New Roman"/>
        </w:rPr>
      </w:pPr>
      <w:r w:rsidRPr="00D81C2C">
        <w:rPr>
          <w:rFonts w:cs="Times New Roman"/>
          <w:b/>
          <w:u w:val="single"/>
        </w:rPr>
        <w:t>Required Readings</w:t>
      </w:r>
    </w:p>
    <w:p w:rsidR="005F6242" w:rsidRPr="00D81C2C" w:rsidRDefault="009E024D" w:rsidP="0081159D">
      <w:pPr>
        <w:rPr>
          <w:rFonts w:cs="Times New Roman"/>
        </w:rPr>
      </w:pPr>
      <w:r w:rsidRPr="00D81C2C">
        <w:rPr>
          <w:rFonts w:cs="Times New Roman"/>
        </w:rPr>
        <w:t>Te</w:t>
      </w:r>
      <w:r w:rsidR="000621E9">
        <w:rPr>
          <w:rFonts w:cs="Times New Roman"/>
        </w:rPr>
        <w:t>xt Books for Sale at Bookstore; everything else on Ilearn</w:t>
      </w:r>
    </w:p>
    <w:p w:rsidR="0081159D" w:rsidRPr="00D81C2C" w:rsidRDefault="0081159D" w:rsidP="0081159D">
      <w:pPr>
        <w:rPr>
          <w:rFonts w:cs="Times New Roman"/>
        </w:rPr>
      </w:pPr>
    </w:p>
    <w:p w:rsidR="00A63BD6" w:rsidRPr="00D81C2C" w:rsidRDefault="0081159D" w:rsidP="00A63BD6">
      <w:pPr>
        <w:shd w:val="clear" w:color="auto" w:fill="FFFFFF"/>
        <w:rPr>
          <w:rFonts w:cs="Times New Roman"/>
          <w:color w:val="000000" w:themeColor="text1"/>
        </w:rPr>
      </w:pPr>
      <w:r w:rsidRPr="00D81C2C">
        <w:rPr>
          <w:rFonts w:cs="Times New Roman"/>
          <w:color w:val="222222"/>
        </w:rPr>
        <w:t>1.  </w:t>
      </w:r>
      <w:r w:rsidR="00A63BD6" w:rsidRPr="00D81C2C">
        <w:rPr>
          <w:rStyle w:val="m3464560102842998609gmail-a-size-extra-large"/>
          <w:rFonts w:cs="Times New Roman"/>
          <w:color w:val="111111"/>
        </w:rPr>
        <w:t xml:space="preserve">International Relations </w:t>
      </w:r>
      <w:r w:rsidR="00A63BD6" w:rsidRPr="00D81C2C">
        <w:rPr>
          <w:rStyle w:val="m3464560102842998609gmail-a-size-extra-large"/>
          <w:rFonts w:cs="Times New Roman"/>
          <w:color w:val="000000" w:themeColor="text1"/>
        </w:rPr>
        <w:t>Theories: Discipline and Diversity</w:t>
      </w:r>
      <w:r w:rsidR="00A63BD6" w:rsidRPr="00D81C2C">
        <w:rPr>
          <w:rFonts w:cs="Times New Roman"/>
          <w:color w:val="000000" w:themeColor="text1"/>
        </w:rPr>
        <w:t> (</w:t>
      </w:r>
      <w:r w:rsidR="00A63BD6" w:rsidRPr="00D81C2C">
        <w:rPr>
          <w:rStyle w:val="m3464560102842998609gmail-a-size-large"/>
          <w:rFonts w:cs="Times New Roman"/>
          <w:color w:val="000000" w:themeColor="text1"/>
        </w:rPr>
        <w:t>Dunne et al)</w:t>
      </w:r>
    </w:p>
    <w:p w:rsidR="00A63BD6" w:rsidRPr="00D81C2C" w:rsidRDefault="00A63BD6" w:rsidP="00A63BD6">
      <w:pPr>
        <w:shd w:val="clear" w:color="auto" w:fill="FFFFFF"/>
        <w:rPr>
          <w:rFonts w:cs="Times New Roman"/>
          <w:color w:val="000000" w:themeColor="text1"/>
        </w:rPr>
      </w:pPr>
      <w:r w:rsidRPr="00D81C2C">
        <w:rPr>
          <w:rFonts w:cs="Times New Roman"/>
          <w:color w:val="000000" w:themeColor="text1"/>
        </w:rPr>
        <w:t>2. The Tragedy of Grea</w:t>
      </w:r>
      <w:r w:rsidR="000621E9">
        <w:rPr>
          <w:rFonts w:cs="Times New Roman"/>
          <w:color w:val="000000" w:themeColor="text1"/>
        </w:rPr>
        <w:t>t Power Politics (Mearsheimer)</w:t>
      </w:r>
      <w:r w:rsidR="000621E9">
        <w:rPr>
          <w:rFonts w:cs="Times New Roman"/>
          <w:color w:val="000000" w:themeColor="text1"/>
        </w:rPr>
        <w:br/>
      </w:r>
      <w:r w:rsidRPr="00D81C2C">
        <w:rPr>
          <w:rStyle w:val="m3464560102842998609gmail-a-size-small"/>
          <w:rFonts w:cs="Times New Roman"/>
          <w:color w:val="000000" w:themeColor="text1"/>
        </w:rPr>
        <w:t>3.  The Idea of Latin America (Mignolo)</w:t>
      </w:r>
    </w:p>
    <w:p w:rsidR="00A63BD6" w:rsidRPr="00D81C2C" w:rsidRDefault="00A63BD6" w:rsidP="00A63BD6">
      <w:pPr>
        <w:shd w:val="clear" w:color="auto" w:fill="FFFFFF"/>
        <w:rPr>
          <w:rFonts w:cs="Times New Roman"/>
          <w:color w:val="949494"/>
        </w:rPr>
      </w:pPr>
    </w:p>
    <w:p w:rsidR="005F6242" w:rsidRPr="00D81C2C" w:rsidRDefault="009E024D">
      <w:pPr>
        <w:tabs>
          <w:tab w:val="left" w:pos="2895"/>
          <w:tab w:val="center" w:pos="4680"/>
        </w:tabs>
        <w:jc w:val="center"/>
        <w:rPr>
          <w:rFonts w:eastAsia="Book Antiqua" w:cs="Times New Roman"/>
          <w:b/>
          <w:bCs/>
          <w:u w:val="single"/>
        </w:rPr>
      </w:pPr>
      <w:r w:rsidRPr="00D81C2C">
        <w:rPr>
          <w:rFonts w:eastAsia="Book Antiqua" w:cs="Times New Roman"/>
          <w:b/>
          <w:bCs/>
          <w:u w:val="single"/>
        </w:rPr>
        <w:t>Learning Objectives</w:t>
      </w:r>
    </w:p>
    <w:p w:rsidR="0064720A" w:rsidRPr="00D81C2C" w:rsidRDefault="0064720A">
      <w:pPr>
        <w:tabs>
          <w:tab w:val="left" w:pos="2895"/>
          <w:tab w:val="center" w:pos="4680"/>
        </w:tabs>
        <w:jc w:val="center"/>
        <w:rPr>
          <w:rFonts w:eastAsia="Book Antiqua" w:cs="Times New Roman"/>
          <w:u w:val="single"/>
        </w:rPr>
      </w:pPr>
    </w:p>
    <w:p w:rsidR="005F6242" w:rsidRPr="00D81C2C" w:rsidRDefault="009E024D" w:rsidP="0064720A">
      <w:pPr>
        <w:tabs>
          <w:tab w:val="left" w:pos="1440"/>
          <w:tab w:val="left" w:pos="8163"/>
        </w:tabs>
        <w:jc w:val="both"/>
        <w:rPr>
          <w:rFonts w:cs="Times New Roman"/>
        </w:rPr>
      </w:pPr>
      <w:r w:rsidRPr="000621E9">
        <w:rPr>
          <w:rFonts w:eastAsia="Book Antiqua" w:cs="Times New Roman"/>
          <w:b/>
        </w:rPr>
        <w:t>Close Reading:</w:t>
      </w:r>
      <w:r w:rsidR="0064720A" w:rsidRPr="00D81C2C">
        <w:rPr>
          <w:rFonts w:eastAsia="Book Antiqua" w:cs="Times New Roman"/>
          <w:b/>
        </w:rPr>
        <w:t xml:space="preserve"> </w:t>
      </w:r>
      <w:r w:rsidRPr="00D81C2C">
        <w:rPr>
          <w:rStyle w:val="WW-DefaultParagraphFont"/>
          <w:rFonts w:eastAsia="Book Antiqua" w:cs="Times New Roman"/>
        </w:rPr>
        <w:t xml:space="preserve">This course offers opportunities to study different theoretical and empirical texts on </w:t>
      </w:r>
      <w:r w:rsidR="00A63BD6" w:rsidRPr="00D81C2C">
        <w:rPr>
          <w:rStyle w:val="WW-DefaultParagraphFont"/>
          <w:rFonts w:eastAsia="Book Antiqua" w:cs="Times New Roman"/>
        </w:rPr>
        <w:t>International Relations</w:t>
      </w:r>
      <w:r w:rsidRPr="00D81C2C">
        <w:rPr>
          <w:rStyle w:val="WW-DefaultParagraphFont"/>
          <w:rFonts w:eastAsia="Book Antiqua" w:cs="Times New Roman"/>
        </w:rPr>
        <w:t xml:space="preserve">.  The texts vary </w:t>
      </w:r>
      <w:r w:rsidR="00C66CF1" w:rsidRPr="00D81C2C">
        <w:rPr>
          <w:rStyle w:val="WW-DefaultParagraphFont"/>
          <w:rFonts w:eastAsia="Book Antiqua" w:cs="Times New Roman"/>
        </w:rPr>
        <w:t>in terms of difficulty</w:t>
      </w:r>
      <w:r w:rsidRPr="00D81C2C">
        <w:rPr>
          <w:rStyle w:val="WW-DefaultParagraphFont"/>
          <w:rFonts w:eastAsia="Book Antiqua" w:cs="Times New Roman"/>
        </w:rPr>
        <w:t xml:space="preserve">.  Our goal in reading these texts will be to draw out the meaning and significance of certain concepts and events. We will also consider the implications of theories and concepts. Close reading allows us to think </w:t>
      </w:r>
      <w:r w:rsidRPr="00D81C2C">
        <w:rPr>
          <w:rStyle w:val="WW-DefaultParagraphFont"/>
          <w:rFonts w:eastAsia="Book Antiqua" w:cs="Times New Roman"/>
          <w:i/>
          <w:iCs/>
        </w:rPr>
        <w:t>differently</w:t>
      </w:r>
      <w:r w:rsidR="0081159D" w:rsidRPr="00D81C2C">
        <w:rPr>
          <w:rStyle w:val="WW-DefaultParagraphFont"/>
          <w:rFonts w:eastAsia="Book Antiqua" w:cs="Times New Roman"/>
        </w:rPr>
        <w:t xml:space="preserve"> </w:t>
      </w:r>
      <w:r w:rsidRPr="00D81C2C">
        <w:rPr>
          <w:rStyle w:val="WW-DefaultParagraphFont"/>
          <w:rFonts w:eastAsia="Book Antiqua" w:cs="Times New Roman"/>
        </w:rPr>
        <w:t xml:space="preserve">and to challenge the dominant conceptions employed in scholarly discourse and popular media.  To meet these objectives, you may find it necessary to read assignments more than once. I have structured the work-load of the class to encourage you to do so.    </w:t>
      </w:r>
    </w:p>
    <w:p w:rsidR="005F6242" w:rsidRPr="00D81C2C" w:rsidRDefault="005F6242">
      <w:pPr>
        <w:tabs>
          <w:tab w:val="left" w:pos="0"/>
          <w:tab w:val="left" w:pos="6723"/>
        </w:tabs>
        <w:jc w:val="both"/>
        <w:rPr>
          <w:rFonts w:cs="Times New Roman"/>
        </w:rPr>
      </w:pPr>
    </w:p>
    <w:p w:rsidR="0064720A" w:rsidRDefault="009E024D" w:rsidP="0064720A">
      <w:pPr>
        <w:tabs>
          <w:tab w:val="left" w:pos="1440"/>
          <w:tab w:val="left" w:pos="8163"/>
        </w:tabs>
        <w:jc w:val="both"/>
        <w:rPr>
          <w:rFonts w:eastAsia="Book Antiqua" w:cs="Times New Roman"/>
        </w:rPr>
      </w:pPr>
      <w:r w:rsidRPr="000621E9">
        <w:rPr>
          <w:rFonts w:eastAsia="Book Antiqua" w:cs="Times New Roman"/>
          <w:b/>
        </w:rPr>
        <w:t>Writing:</w:t>
      </w:r>
      <w:r w:rsidR="0064720A" w:rsidRPr="00D81C2C">
        <w:rPr>
          <w:rFonts w:eastAsia="Book Antiqua" w:cs="Times New Roman"/>
          <w:b/>
        </w:rPr>
        <w:t xml:space="preserve"> </w:t>
      </w:r>
      <w:r w:rsidRPr="00D81C2C">
        <w:rPr>
          <w:rFonts w:eastAsia="Book Antiqua" w:cs="Times New Roman"/>
        </w:rPr>
        <w:t>In general (and by no means only for this clas</w:t>
      </w:r>
      <w:r w:rsidR="005330F8">
        <w:rPr>
          <w:rFonts w:eastAsia="Book Antiqua" w:cs="Times New Roman"/>
        </w:rPr>
        <w:t>s), writing is hard.  Often,</w:t>
      </w:r>
      <w:r w:rsidRPr="00D81C2C">
        <w:rPr>
          <w:rFonts w:eastAsia="Book Antiqua" w:cs="Times New Roman"/>
        </w:rPr>
        <w:t xml:space="preserve"> papers need to be written and rewritten.  </w:t>
      </w:r>
    </w:p>
    <w:p w:rsidR="005330F8" w:rsidRPr="00D81C2C" w:rsidRDefault="005330F8" w:rsidP="0064720A">
      <w:pPr>
        <w:tabs>
          <w:tab w:val="left" w:pos="1440"/>
          <w:tab w:val="left" w:pos="8163"/>
        </w:tabs>
        <w:jc w:val="both"/>
        <w:rPr>
          <w:rFonts w:eastAsia="Book Antiqua" w:cs="Times New Roman"/>
          <w:u w:val="single"/>
        </w:rPr>
      </w:pPr>
    </w:p>
    <w:p w:rsidR="005330F8" w:rsidRDefault="009E024D">
      <w:pPr>
        <w:tabs>
          <w:tab w:val="left" w:pos="0"/>
          <w:tab w:val="left" w:pos="6723"/>
        </w:tabs>
        <w:jc w:val="both"/>
        <w:rPr>
          <w:rStyle w:val="WW-DefaultParagraphFont"/>
          <w:rFonts w:eastAsia="Book Antiqua" w:cs="Times New Roman"/>
        </w:rPr>
      </w:pPr>
      <w:r w:rsidRPr="00D81C2C">
        <w:rPr>
          <w:rStyle w:val="WW-DefaultParagraphFont"/>
          <w:rFonts w:eastAsia="Book Antiqua" w:cs="Times New Roman"/>
        </w:rPr>
        <w:t xml:space="preserve">The required work consists of writing assignments that demand the close study of texts in relation to relevant empirical political phenomena.  Through writing, we will enhance our critical thinking skills and learn how to develop clear, concise, and cogent arguments.  </w:t>
      </w:r>
    </w:p>
    <w:p w:rsidR="005F6242" w:rsidRPr="00D81C2C" w:rsidRDefault="009E024D">
      <w:pPr>
        <w:tabs>
          <w:tab w:val="left" w:pos="0"/>
          <w:tab w:val="left" w:pos="6723"/>
        </w:tabs>
        <w:jc w:val="both"/>
        <w:rPr>
          <w:rFonts w:cs="Times New Roman"/>
        </w:rPr>
      </w:pPr>
      <w:r w:rsidRPr="00D81C2C">
        <w:rPr>
          <w:rStyle w:val="WW-DefaultParagraphFont"/>
          <w:rFonts w:eastAsia="Book Antiqua" w:cs="Times New Roman"/>
          <w:bCs/>
        </w:rPr>
        <w:lastRenderedPageBreak/>
        <w:t xml:space="preserve">This means that we will devote ample in-class time to discussions of writing and the presentation of examples.  </w:t>
      </w:r>
      <w:r w:rsidR="005330F8">
        <w:rPr>
          <w:rStyle w:val="WW-DefaultParagraphFont"/>
          <w:rFonts w:eastAsia="Book Antiqua" w:cs="Times New Roman"/>
          <w:bCs/>
        </w:rPr>
        <w:t xml:space="preserve">This also means that </w:t>
      </w:r>
      <w:r w:rsidR="005330F8" w:rsidRPr="005330F8">
        <w:rPr>
          <w:rStyle w:val="WW-DefaultParagraphFont"/>
          <w:rFonts w:eastAsia="Book Antiqua" w:cs="Times New Roman"/>
          <w:b/>
          <w:bCs/>
        </w:rPr>
        <w:t>I will read drafts</w:t>
      </w:r>
      <w:r w:rsidR="005330F8">
        <w:rPr>
          <w:rStyle w:val="WW-DefaultParagraphFont"/>
          <w:rFonts w:eastAsia="Book Antiqua" w:cs="Times New Roman"/>
          <w:bCs/>
        </w:rPr>
        <w:t xml:space="preserve"> – one day before an assignment is due – and give comments.  I will also read parts of papers, e.g. the first paragraph.</w:t>
      </w:r>
    </w:p>
    <w:p w:rsidR="005F6242" w:rsidRPr="00D81C2C" w:rsidRDefault="005F6242">
      <w:pPr>
        <w:tabs>
          <w:tab w:val="left" w:pos="0"/>
          <w:tab w:val="left" w:pos="6723"/>
        </w:tabs>
        <w:jc w:val="both"/>
        <w:rPr>
          <w:rFonts w:cs="Times New Roman"/>
        </w:rPr>
      </w:pPr>
    </w:p>
    <w:p w:rsidR="005F6242" w:rsidRPr="00D81C2C" w:rsidRDefault="0081159D" w:rsidP="000621E9">
      <w:pPr>
        <w:tabs>
          <w:tab w:val="left" w:pos="0"/>
          <w:tab w:val="left" w:pos="6723"/>
        </w:tabs>
        <w:rPr>
          <w:rFonts w:cs="Times New Roman"/>
        </w:rPr>
      </w:pPr>
      <w:r w:rsidRPr="00D81C2C">
        <w:rPr>
          <w:rStyle w:val="WW-DefaultParagraphFont"/>
          <w:rFonts w:eastAsia="Book Antiqua" w:cs="Times New Roman"/>
          <w:bCs/>
        </w:rPr>
        <w:t>San Francisco State University</w:t>
      </w:r>
      <w:r w:rsidR="009E024D" w:rsidRPr="00D81C2C">
        <w:rPr>
          <w:rStyle w:val="WW-DefaultParagraphFont"/>
          <w:rFonts w:eastAsia="Book Antiqua" w:cs="Times New Roman"/>
          <w:bCs/>
        </w:rPr>
        <w:t xml:space="preserve"> has </w:t>
      </w:r>
      <w:r w:rsidR="00C66CF1" w:rsidRPr="00D81C2C">
        <w:rPr>
          <w:rStyle w:val="WW-DefaultParagraphFont"/>
          <w:rFonts w:eastAsia="Book Antiqua" w:cs="Times New Roman"/>
          <w:bCs/>
        </w:rPr>
        <w:t xml:space="preserve">many ways to services to assist students improve their writing.  No matter one’s level of writing proficiency (or the level </w:t>
      </w:r>
      <w:r w:rsidR="0064720A" w:rsidRPr="00D81C2C">
        <w:rPr>
          <w:rStyle w:val="WW-DefaultParagraphFont"/>
          <w:rFonts w:eastAsia="Book Antiqua" w:cs="Times New Roman"/>
          <w:bCs/>
        </w:rPr>
        <w:t>that one</w:t>
      </w:r>
      <w:r w:rsidR="00C66CF1" w:rsidRPr="00D81C2C">
        <w:rPr>
          <w:rStyle w:val="WW-DefaultParagraphFont"/>
          <w:rFonts w:eastAsia="Book Antiqua" w:cs="Times New Roman"/>
          <w:bCs/>
        </w:rPr>
        <w:t xml:space="preserve"> may believe </w:t>
      </w:r>
      <w:r w:rsidR="0064720A" w:rsidRPr="00D81C2C">
        <w:rPr>
          <w:rStyle w:val="WW-DefaultParagraphFont"/>
          <w:rFonts w:eastAsia="Book Antiqua" w:cs="Times New Roman"/>
          <w:bCs/>
        </w:rPr>
        <w:t>one has</w:t>
      </w:r>
      <w:r w:rsidR="00C66CF1" w:rsidRPr="00D81C2C">
        <w:rPr>
          <w:rStyle w:val="WW-DefaultParagraphFont"/>
          <w:rFonts w:eastAsia="Book Antiqua" w:cs="Times New Roman"/>
          <w:bCs/>
        </w:rPr>
        <w:t>),</w:t>
      </w:r>
      <w:r w:rsidR="0064720A" w:rsidRPr="00D81C2C">
        <w:rPr>
          <w:rStyle w:val="WW-DefaultParagraphFont"/>
          <w:rFonts w:eastAsia="Book Antiqua" w:cs="Times New Roman"/>
          <w:bCs/>
        </w:rPr>
        <w:t xml:space="preserve"> it is always a good idea to get extra help. </w:t>
      </w:r>
      <w:r w:rsidR="00D81C2C">
        <w:rPr>
          <w:rStyle w:val="WW-DefaultParagraphFont"/>
          <w:rFonts w:eastAsia="Book Antiqua" w:cs="Times New Roman"/>
          <w:bCs/>
        </w:rPr>
        <w:t xml:space="preserve"> </w:t>
      </w:r>
      <w:r w:rsidR="00D81C2C">
        <w:rPr>
          <w:rStyle w:val="WW-DefaultParagraphFont"/>
          <w:rFonts w:eastAsia="Book Antiqua" w:cs="Times New Roman"/>
          <w:b/>
          <w:bCs/>
        </w:rPr>
        <w:t>At San Francisco</w:t>
      </w:r>
      <w:r w:rsidR="0064720A" w:rsidRPr="00D81C2C">
        <w:rPr>
          <w:rStyle w:val="WW-DefaultParagraphFont"/>
          <w:rFonts w:eastAsia="Book Antiqua" w:cs="Times New Roman"/>
          <w:b/>
          <w:bCs/>
        </w:rPr>
        <w:t xml:space="preserve"> State, </w:t>
      </w:r>
      <w:r w:rsidR="0064720A" w:rsidRPr="00D81C2C">
        <w:rPr>
          <w:rFonts w:cs="Times New Roman"/>
          <w:b/>
        </w:rPr>
        <w:t xml:space="preserve">the </w:t>
      </w:r>
      <w:hyperlink r:id="rId8" w:history="1">
        <w:r w:rsidR="0064720A" w:rsidRPr="00D81C2C">
          <w:rPr>
            <w:rStyle w:val="Hyperlink"/>
            <w:rFonts w:cs="Times New Roman"/>
            <w:b/>
          </w:rPr>
          <w:t>Campus Academic Resource Program (CARP)</w:t>
        </w:r>
      </w:hyperlink>
      <w:r w:rsidR="0064720A" w:rsidRPr="00D81C2C">
        <w:rPr>
          <w:rFonts w:cs="Times New Roman"/>
          <w:b/>
        </w:rPr>
        <w:t xml:space="preserve"> and </w:t>
      </w:r>
      <w:hyperlink r:id="rId9" w:history="1">
        <w:r w:rsidR="0064720A" w:rsidRPr="00D81C2C">
          <w:rPr>
            <w:rStyle w:val="Hyperlink"/>
            <w:rFonts w:cs="Times New Roman"/>
            <w:b/>
          </w:rPr>
          <w:t>the Learning Assistance Center (LAC)</w:t>
        </w:r>
      </w:hyperlink>
      <w:r w:rsidR="0064720A" w:rsidRPr="00D81C2C">
        <w:rPr>
          <w:rFonts w:cs="Times New Roman"/>
          <w:b/>
        </w:rPr>
        <w:t xml:space="preserve"> both provide assistance.</w:t>
      </w:r>
      <w:r w:rsidR="0064720A" w:rsidRPr="00D81C2C">
        <w:rPr>
          <w:rFonts w:cs="Times New Roman"/>
        </w:rPr>
        <w:t xml:space="preserve"> </w:t>
      </w:r>
      <w:r w:rsidR="009E024D" w:rsidRPr="00D81C2C">
        <w:rPr>
          <w:rStyle w:val="WW-DefaultParagraphFont"/>
          <w:rFonts w:eastAsia="Book Antiqua" w:cs="Times New Roman"/>
          <w:bCs/>
        </w:rPr>
        <w:t>I strongly encou</w:t>
      </w:r>
      <w:r w:rsidR="0064720A" w:rsidRPr="00D81C2C">
        <w:rPr>
          <w:rStyle w:val="WW-DefaultParagraphFont"/>
          <w:rFonts w:eastAsia="Book Antiqua" w:cs="Times New Roman"/>
          <w:bCs/>
        </w:rPr>
        <w:t>rage you to make the most of these services</w:t>
      </w:r>
      <w:r w:rsidR="009E024D" w:rsidRPr="00D81C2C">
        <w:rPr>
          <w:rStyle w:val="WW-DefaultParagraphFont"/>
          <w:rFonts w:eastAsia="Book Antiqua" w:cs="Times New Roman"/>
          <w:bCs/>
        </w:rPr>
        <w:t>, not for checking the content of your papers, but to ensure that they are grammatically correct and clear. If I cannot read or understand your writing, then</w:t>
      </w:r>
      <w:r w:rsidR="0064720A" w:rsidRPr="00D81C2C">
        <w:rPr>
          <w:rStyle w:val="WW-DefaultParagraphFont"/>
          <w:rFonts w:eastAsia="Book Antiqua" w:cs="Times New Roman"/>
          <w:bCs/>
        </w:rPr>
        <w:t xml:space="preserve"> your grade will suffer.  </w:t>
      </w:r>
    </w:p>
    <w:p w:rsidR="005F6242" w:rsidRPr="00D81C2C" w:rsidRDefault="005F6242">
      <w:pPr>
        <w:tabs>
          <w:tab w:val="left" w:pos="0"/>
        </w:tabs>
        <w:jc w:val="both"/>
        <w:rPr>
          <w:rFonts w:eastAsia="Book Antiqua" w:cs="Times New Roman"/>
          <w:b/>
          <w:bCs/>
        </w:rPr>
      </w:pPr>
    </w:p>
    <w:p w:rsidR="005F6242" w:rsidRPr="00D81C2C" w:rsidRDefault="009E024D">
      <w:pPr>
        <w:tabs>
          <w:tab w:val="left" w:pos="2895"/>
          <w:tab w:val="center" w:pos="4680"/>
        </w:tabs>
        <w:jc w:val="center"/>
        <w:rPr>
          <w:rFonts w:eastAsia="Book Antiqua" w:cs="Times New Roman"/>
          <w:b/>
          <w:bCs/>
        </w:rPr>
      </w:pPr>
      <w:r w:rsidRPr="00D81C2C">
        <w:rPr>
          <w:rFonts w:eastAsia="Book Antiqua" w:cs="Times New Roman"/>
          <w:b/>
          <w:bCs/>
          <w:u w:val="single"/>
        </w:rPr>
        <w:t>Course Requirements and Assignments</w:t>
      </w:r>
    </w:p>
    <w:p w:rsidR="005F6242" w:rsidRPr="00D81C2C" w:rsidRDefault="005F6242" w:rsidP="0064720A">
      <w:pPr>
        <w:tabs>
          <w:tab w:val="left" w:pos="4335"/>
          <w:tab w:val="center" w:pos="6120"/>
        </w:tabs>
        <w:rPr>
          <w:rFonts w:cs="Times New Roman"/>
        </w:rPr>
      </w:pPr>
    </w:p>
    <w:p w:rsidR="005F6242" w:rsidRPr="00D81C2C" w:rsidRDefault="0081159D">
      <w:pPr>
        <w:tabs>
          <w:tab w:val="left" w:pos="3988"/>
          <w:tab w:val="center" w:pos="5773"/>
        </w:tabs>
        <w:ind w:left="13"/>
        <w:rPr>
          <w:rFonts w:cs="Times New Roman"/>
        </w:rPr>
      </w:pPr>
      <w:r w:rsidRPr="00D81C2C">
        <w:rPr>
          <w:rStyle w:val="WW-DefaultParagraphFont"/>
          <w:rFonts w:eastAsia="Book Antiqua" w:cs="Times New Roman"/>
          <w:b/>
          <w:bCs/>
        </w:rPr>
        <w:t>Three</w:t>
      </w:r>
      <w:r w:rsidR="009E024D" w:rsidRPr="00D81C2C">
        <w:rPr>
          <w:rStyle w:val="WW-DefaultParagraphFont"/>
          <w:rFonts w:eastAsia="Book Antiqua" w:cs="Times New Roman"/>
          <w:b/>
          <w:bCs/>
        </w:rPr>
        <w:t xml:space="preserve"> Reflection Papers: </w:t>
      </w:r>
      <w:r w:rsidR="009E024D" w:rsidRPr="00D81C2C">
        <w:rPr>
          <w:rStyle w:val="WW-DefaultParagraphFont"/>
          <w:rFonts w:eastAsia="Book Antiqua" w:cs="Times New Roman"/>
        </w:rPr>
        <w:t xml:space="preserve">Complete </w:t>
      </w:r>
      <w:r w:rsidRPr="00D81C2C">
        <w:rPr>
          <w:rStyle w:val="WW-DefaultParagraphFont"/>
          <w:rFonts w:eastAsia="Book Antiqua" w:cs="Times New Roman"/>
          <w:b/>
          <w:bCs/>
        </w:rPr>
        <w:t>three, 3</w:t>
      </w:r>
      <w:r w:rsidR="009E024D" w:rsidRPr="00D81C2C">
        <w:rPr>
          <w:rStyle w:val="WW-DefaultParagraphFont"/>
          <w:rFonts w:eastAsia="Book Antiqua" w:cs="Times New Roman"/>
          <w:b/>
          <w:bCs/>
        </w:rPr>
        <w:t xml:space="preserve"> page response papers</w:t>
      </w:r>
      <w:r w:rsidR="009E024D" w:rsidRPr="00D81C2C">
        <w:rPr>
          <w:rStyle w:val="WW-DefaultParagraphFont"/>
          <w:rFonts w:eastAsia="Book Antiqua" w:cs="Times New Roman"/>
        </w:rPr>
        <w:t xml:space="preserve"> where you critically engage the readings for the week.  </w:t>
      </w:r>
      <w:r w:rsidRPr="00D81C2C">
        <w:rPr>
          <w:rStyle w:val="WW-DefaultParagraphFont"/>
          <w:rFonts w:eastAsia="Book Antiqua" w:cs="Times New Roman"/>
          <w:b/>
          <w:bCs/>
        </w:rPr>
        <w:t>There is a 3</w:t>
      </w:r>
      <w:r w:rsidR="009E024D" w:rsidRPr="00D81C2C">
        <w:rPr>
          <w:rStyle w:val="WW-DefaultParagraphFont"/>
          <w:rFonts w:eastAsia="Book Antiqua" w:cs="Times New Roman"/>
          <w:b/>
          <w:bCs/>
        </w:rPr>
        <w:t xml:space="preserve"> page limit.  </w:t>
      </w:r>
      <w:r w:rsidR="009E024D" w:rsidRPr="00D81C2C">
        <w:rPr>
          <w:rStyle w:val="WW-DefaultParagraphFont"/>
          <w:rFonts w:eastAsia="Book Antiqua" w:cs="Times New Roman"/>
        </w:rPr>
        <w:t xml:space="preserve">This assignment requires you to use themes from the readings from one week (not necessarily all of them) and debate their meaning, scope, and/or concepts.  Critique does not simply mean your opinion; it must be well-reasoned and backed up by reconstructing the arguments and ideas from the readings.  You may be surprised by the readings, think they are interesting, or incredibly boring.  I encourage you to be excited and feel those things when you are reading; however, I do not need to read about sentiments in your papers.  </w:t>
      </w:r>
      <w:r w:rsidR="009E024D" w:rsidRPr="00D81C2C">
        <w:rPr>
          <w:rFonts w:cs="Times New Roman"/>
        </w:rPr>
        <w:t xml:space="preserve">All of the requirements for the longer analytical reflection paper apply here. The only difference is that these are shorter.  So, in these shorter essays, you are expected to make a </w:t>
      </w:r>
      <w:r w:rsidR="009E024D" w:rsidRPr="00D81C2C">
        <w:rPr>
          <w:rStyle w:val="WW-DefaultParagraphFont"/>
          <w:rFonts w:eastAsia="Book Antiqua" w:cs="Times New Roman"/>
          <w:b/>
          <w:bCs/>
        </w:rPr>
        <w:t xml:space="preserve">strong </w:t>
      </w:r>
      <w:r w:rsidR="009E024D" w:rsidRPr="00D81C2C">
        <w:rPr>
          <w:rStyle w:val="WW-DefaultParagraphFont"/>
          <w:rFonts w:eastAsia="Book Antiqua" w:cs="Times New Roman"/>
          <w:b/>
          <w:bCs/>
          <w:i/>
          <w:iCs/>
        </w:rPr>
        <w:t>argument</w:t>
      </w:r>
      <w:r w:rsidR="009E024D" w:rsidRPr="00D81C2C">
        <w:rPr>
          <w:rStyle w:val="WW-DefaultParagraphFont"/>
          <w:rFonts w:eastAsia="Book Antiqua" w:cs="Times New Roman"/>
          <w:i/>
          <w:iCs/>
        </w:rPr>
        <w:t xml:space="preserve"> </w:t>
      </w:r>
      <w:r w:rsidR="009E024D" w:rsidRPr="00D81C2C">
        <w:rPr>
          <w:rStyle w:val="WW-DefaultParagraphFont"/>
          <w:rFonts w:eastAsia="Book Antiqua" w:cs="Times New Roman"/>
        </w:rPr>
        <w:t xml:space="preserve">either about a specific week's readings, and to support this argument with theoretical and empirical </w:t>
      </w:r>
      <w:r w:rsidR="009E024D" w:rsidRPr="00D81C2C">
        <w:rPr>
          <w:rStyle w:val="WW-DefaultParagraphFont"/>
          <w:rFonts w:eastAsia="Book Antiqua" w:cs="Times New Roman"/>
          <w:b/>
          <w:bCs/>
          <w:i/>
          <w:iCs/>
        </w:rPr>
        <w:t>evidence</w:t>
      </w:r>
      <w:r w:rsidR="009E024D" w:rsidRPr="00D81C2C">
        <w:rPr>
          <w:rStyle w:val="WW-DefaultParagraphFont"/>
          <w:rFonts w:eastAsia="Book Antiqua" w:cs="Times New Roman"/>
        </w:rPr>
        <w:t xml:space="preserve">.  Think of these four papers as exercise and practice for the longer paper.  </w:t>
      </w:r>
      <w:r w:rsidR="009E024D" w:rsidRPr="00D81C2C">
        <w:rPr>
          <w:rStyle w:val="WW-DefaultParagraphFont"/>
          <w:rFonts w:eastAsia="Book Antiqua" w:cs="Times New Roman"/>
          <w:b/>
          <w:bCs/>
        </w:rPr>
        <w:t>External sources are not required for the short papers</w:t>
      </w:r>
      <w:r w:rsidR="009E024D" w:rsidRPr="00D81C2C">
        <w:rPr>
          <w:rStyle w:val="WW-DefaultParagraphFont"/>
          <w:rFonts w:eastAsia="Book Antiqua" w:cs="Times New Roman"/>
        </w:rPr>
        <w:t>.</w:t>
      </w:r>
    </w:p>
    <w:p w:rsidR="005F6242" w:rsidRPr="00D81C2C" w:rsidRDefault="005F6242">
      <w:pPr>
        <w:tabs>
          <w:tab w:val="left" w:pos="3988"/>
          <w:tab w:val="center" w:pos="5773"/>
        </w:tabs>
        <w:ind w:left="13"/>
        <w:rPr>
          <w:rFonts w:cs="Times New Roman"/>
        </w:rPr>
      </w:pPr>
    </w:p>
    <w:p w:rsidR="005F6242" w:rsidRPr="00D81C2C" w:rsidRDefault="004B1279">
      <w:pPr>
        <w:tabs>
          <w:tab w:val="left" w:pos="3975"/>
          <w:tab w:val="center" w:pos="5760"/>
        </w:tabs>
        <w:rPr>
          <w:rFonts w:eastAsia="Book Antiqua" w:cs="Times New Roman"/>
          <w:b/>
          <w:bCs/>
        </w:rPr>
      </w:pPr>
      <w:r>
        <w:rPr>
          <w:rStyle w:val="WW-DefaultParagraphFont"/>
          <w:rFonts w:eastAsia="Book Antiqua" w:cs="Times New Roman"/>
          <w:b/>
          <w:bCs/>
        </w:rPr>
        <w:t>Prompts</w:t>
      </w:r>
      <w:r w:rsidR="009E024D" w:rsidRPr="00D81C2C">
        <w:rPr>
          <w:rStyle w:val="WW-DefaultParagraphFont"/>
          <w:rFonts w:eastAsia="Book Antiqua" w:cs="Times New Roman"/>
          <w:b/>
          <w:bCs/>
        </w:rPr>
        <w:t xml:space="preserve"> for each reflection paper will be sent out one week before they are due.  </w:t>
      </w:r>
      <w:r w:rsidR="009E024D" w:rsidRPr="00D81C2C">
        <w:rPr>
          <w:rStyle w:val="WW-DefaultParagraphFont"/>
          <w:rFonts w:eastAsia="Book Antiqua" w:cs="Times New Roman"/>
        </w:rPr>
        <w:t xml:space="preserve">You can choose to write about something not asked in the prompts.  Papers, however, must address the subjects in the weeks identified in the prompts.  Reflection papers will be uploaded to </w:t>
      </w:r>
      <w:r w:rsidR="0064720A" w:rsidRPr="00D81C2C">
        <w:rPr>
          <w:rStyle w:val="WW-DefaultParagraphFont"/>
          <w:rFonts w:eastAsia="Book Antiqua" w:cs="Times New Roman"/>
        </w:rPr>
        <w:t>Ilearn</w:t>
      </w:r>
      <w:r w:rsidR="009E024D" w:rsidRPr="00D81C2C">
        <w:rPr>
          <w:rStyle w:val="WW-DefaultParagraphFont"/>
          <w:rFonts w:eastAsia="Book Antiqua" w:cs="Times New Roman"/>
        </w:rPr>
        <w:t xml:space="preserve">.  </w:t>
      </w:r>
      <w:r w:rsidR="009E024D" w:rsidRPr="00D81C2C">
        <w:rPr>
          <w:rStyle w:val="WW-DefaultParagraphFont"/>
          <w:rFonts w:eastAsia="Book Antiqua" w:cs="Times New Roman"/>
          <w:b/>
        </w:rPr>
        <w:t>Please, no hard copies</w:t>
      </w:r>
      <w:r w:rsidR="009E024D" w:rsidRPr="00D81C2C">
        <w:rPr>
          <w:rStyle w:val="WW-DefaultParagraphFont"/>
          <w:rFonts w:eastAsia="Book Antiqua" w:cs="Times New Roman"/>
        </w:rPr>
        <w:t>.</w:t>
      </w:r>
    </w:p>
    <w:p w:rsidR="005F6242" w:rsidRPr="00D81C2C" w:rsidRDefault="005F6242">
      <w:pPr>
        <w:tabs>
          <w:tab w:val="left" w:pos="4335"/>
          <w:tab w:val="center" w:pos="6120"/>
        </w:tabs>
        <w:ind w:left="360"/>
        <w:rPr>
          <w:rFonts w:eastAsia="Book Antiqua" w:cs="Times New Roman"/>
          <w:b/>
          <w:bCs/>
        </w:rPr>
      </w:pPr>
    </w:p>
    <w:p w:rsidR="005F6242" w:rsidRPr="00D81C2C" w:rsidRDefault="009E024D">
      <w:pPr>
        <w:tabs>
          <w:tab w:val="left" w:pos="3988"/>
          <w:tab w:val="center" w:pos="5773"/>
        </w:tabs>
        <w:ind w:left="13"/>
        <w:rPr>
          <w:rFonts w:cs="Times New Roman"/>
          <w:b/>
          <w:bCs/>
        </w:rPr>
      </w:pPr>
      <w:r w:rsidRPr="00D81C2C">
        <w:rPr>
          <w:rStyle w:val="WW-DefaultParagraphFont"/>
          <w:rFonts w:eastAsia="Book Antiqua" w:cs="Times New Roman"/>
          <w:b/>
          <w:bCs/>
        </w:rPr>
        <w:t>Quick Pick Presentation</w:t>
      </w:r>
      <w:r w:rsidR="00D81C2C">
        <w:rPr>
          <w:rStyle w:val="WW-DefaultParagraphFont"/>
          <w:rFonts w:eastAsia="Book Antiqua" w:cs="Times New Roman"/>
          <w:b/>
          <w:bCs/>
        </w:rPr>
        <w:t xml:space="preserve"> (QPP)</w:t>
      </w:r>
      <w:r w:rsidRPr="00D81C2C">
        <w:rPr>
          <w:rStyle w:val="WW-DefaultParagraphFont"/>
          <w:rFonts w:eastAsia="Book Antiqua" w:cs="Times New Roman"/>
          <w:b/>
          <w:bCs/>
        </w:rPr>
        <w:t xml:space="preserve">:  </w:t>
      </w:r>
      <w:r w:rsidR="00D81C2C">
        <w:rPr>
          <w:rStyle w:val="WW-DefaultParagraphFont"/>
          <w:rFonts w:eastAsia="Book Antiqua" w:cs="Times New Roman"/>
          <w:b/>
          <w:bCs/>
        </w:rPr>
        <w:t>Four</w:t>
      </w:r>
      <w:r w:rsidRPr="00D81C2C">
        <w:rPr>
          <w:rStyle w:val="WW-DefaultParagraphFont"/>
          <w:rFonts w:eastAsia="Book Antiqua" w:cs="Times New Roman"/>
        </w:rPr>
        <w:t xml:space="preserve"> </w:t>
      </w:r>
      <w:r w:rsidRPr="00D81C2C">
        <w:rPr>
          <w:rStyle w:val="WW-DefaultParagraphFont"/>
          <w:rFonts w:eastAsia="Book Antiqua" w:cs="Times New Roman"/>
          <w:b/>
          <w:bCs/>
        </w:rPr>
        <w:t>times</w:t>
      </w:r>
      <w:r w:rsidRPr="00D81C2C">
        <w:rPr>
          <w:rStyle w:val="WW-DefaultParagraphFont"/>
          <w:rFonts w:eastAsia="Book Antiqua" w:cs="Times New Roman"/>
        </w:rPr>
        <w:t xml:space="preserve"> over the course of the semester, identified in the syllabus, </w:t>
      </w:r>
      <w:r w:rsidRPr="004B1279">
        <w:rPr>
          <w:rStyle w:val="WW-DefaultParagraphFont"/>
          <w:rFonts w:eastAsia="Book Antiqua" w:cs="Times New Roman"/>
          <w:bCs/>
        </w:rPr>
        <w:t>all</w:t>
      </w:r>
      <w:r w:rsidRPr="00D81C2C">
        <w:rPr>
          <w:rStyle w:val="WW-DefaultParagraphFont"/>
          <w:rFonts w:eastAsia="Book Antiqua" w:cs="Times New Roman"/>
        </w:rPr>
        <w:t xml:space="preserve"> students in class will prepare a group presentation in teams assigned that day.  </w:t>
      </w:r>
      <w:r w:rsidR="000621E9">
        <w:rPr>
          <w:rStyle w:val="WW-DefaultParagraphFont"/>
          <w:rFonts w:eastAsia="Book Antiqua" w:cs="Times New Roman"/>
        </w:rPr>
        <w:t xml:space="preserve">The presentation will be based on three questions that I will prepare before class, and that I will share on the day of the QPP (not before).  </w:t>
      </w:r>
      <w:r w:rsidRPr="00D81C2C">
        <w:rPr>
          <w:rStyle w:val="WW-DefaultParagraphFont"/>
          <w:rFonts w:eastAsia="Book Antiqua" w:cs="Times New Roman"/>
        </w:rPr>
        <w:t xml:space="preserve">By lottery, </w:t>
      </w:r>
      <w:r w:rsidRPr="00D81C2C">
        <w:rPr>
          <w:rStyle w:val="WW-DefaultParagraphFont"/>
          <w:rFonts w:eastAsia="Book Antiqua" w:cs="Times New Roman"/>
          <w:b/>
          <w:bCs/>
        </w:rPr>
        <w:t>one of the teams</w:t>
      </w:r>
      <w:r w:rsidRPr="00D81C2C">
        <w:rPr>
          <w:rStyle w:val="WW-DefaultParagraphFont"/>
          <w:rFonts w:eastAsia="Book Antiqua" w:cs="Times New Roman"/>
        </w:rPr>
        <w:t xml:space="preserve"> will present for </w:t>
      </w:r>
      <w:r w:rsidRPr="00D81C2C">
        <w:rPr>
          <w:rStyle w:val="WW-DefaultParagraphFont"/>
          <w:rFonts w:eastAsia="Book Antiqua" w:cs="Times New Roman"/>
          <w:b/>
          <w:bCs/>
        </w:rPr>
        <w:t>fifteen</w:t>
      </w:r>
      <w:r w:rsidRPr="00D81C2C">
        <w:rPr>
          <w:rStyle w:val="WW-DefaultParagraphFont"/>
          <w:rFonts w:eastAsia="Book Antiqua" w:cs="Times New Roman"/>
        </w:rPr>
        <w:t xml:space="preserve"> minutes (not more) to begin class.  Teams will have 15 minutes to prepare.  Students are graded, no</w:t>
      </w:r>
      <w:r w:rsidR="000621E9">
        <w:rPr>
          <w:rStyle w:val="WW-DefaultParagraphFont"/>
          <w:rFonts w:eastAsia="Book Antiqua" w:cs="Times New Roman"/>
        </w:rPr>
        <w:t>t on the actual presentation, but on their responses to three questions I will prepare.</w:t>
      </w:r>
      <w:r w:rsidRPr="00D81C2C">
        <w:rPr>
          <w:rStyle w:val="WW-DefaultParagraphFont"/>
          <w:rFonts w:eastAsia="Book Antiqua" w:cs="Times New Roman"/>
        </w:rPr>
        <w:t xml:space="preserve"> </w:t>
      </w:r>
    </w:p>
    <w:p w:rsidR="005F6242" w:rsidRPr="00D81C2C" w:rsidRDefault="005F6242">
      <w:pPr>
        <w:tabs>
          <w:tab w:val="left" w:pos="4335"/>
          <w:tab w:val="center" w:pos="6120"/>
        </w:tabs>
        <w:ind w:left="360"/>
        <w:rPr>
          <w:rFonts w:cs="Times New Roman"/>
          <w:b/>
          <w:bCs/>
        </w:rPr>
      </w:pPr>
    </w:p>
    <w:p w:rsidR="005F6242" w:rsidRPr="00D81C2C" w:rsidRDefault="009E024D">
      <w:pPr>
        <w:tabs>
          <w:tab w:val="left" w:pos="3988"/>
          <w:tab w:val="center" w:pos="5773"/>
        </w:tabs>
        <w:ind w:left="13"/>
        <w:rPr>
          <w:rFonts w:cs="Times New Roman"/>
        </w:rPr>
      </w:pPr>
      <w:r w:rsidRPr="00D81C2C">
        <w:rPr>
          <w:rStyle w:val="WW-DefaultParagraphFont"/>
          <w:rFonts w:eastAsia="Book Antiqua" w:cs="Times New Roman"/>
          <w:b/>
          <w:bCs/>
        </w:rPr>
        <w:t xml:space="preserve">Final Analytical Paper: </w:t>
      </w:r>
      <w:r w:rsidRPr="00D81C2C">
        <w:rPr>
          <w:rStyle w:val="WW-DefaultParagraphFont"/>
          <w:rFonts w:eastAsia="Book Antiqua" w:cs="Times New Roman"/>
        </w:rPr>
        <w:t xml:space="preserve">One </w:t>
      </w:r>
      <w:r w:rsidR="0081159D" w:rsidRPr="00D81C2C">
        <w:rPr>
          <w:rStyle w:val="WW-DefaultParagraphFont"/>
          <w:rFonts w:eastAsia="Book Antiqua" w:cs="Times New Roman"/>
          <w:b/>
          <w:bCs/>
        </w:rPr>
        <w:t>10</w:t>
      </w:r>
      <w:r w:rsidRPr="00D81C2C">
        <w:rPr>
          <w:rStyle w:val="WW-DefaultParagraphFont"/>
          <w:rFonts w:eastAsia="Book Antiqua" w:cs="Times New Roman"/>
          <w:b/>
          <w:bCs/>
        </w:rPr>
        <w:t xml:space="preserve"> page final paper</w:t>
      </w:r>
      <w:r w:rsidR="000621E9">
        <w:rPr>
          <w:rStyle w:val="WW-DefaultParagraphFont"/>
          <w:rFonts w:eastAsia="Book Antiqua" w:cs="Times New Roman"/>
        </w:rPr>
        <w:t xml:space="preserve"> </w:t>
      </w:r>
      <w:r w:rsidRPr="00D81C2C">
        <w:rPr>
          <w:rStyle w:val="WW-DefaultParagraphFont"/>
          <w:rFonts w:eastAsia="Book Antiqua" w:cs="Times New Roman"/>
        </w:rPr>
        <w:t xml:space="preserve">where you develop an </w:t>
      </w:r>
      <w:r w:rsidRPr="00D81C2C">
        <w:rPr>
          <w:rStyle w:val="WW-DefaultParagraphFont"/>
          <w:rFonts w:eastAsia="Book Antiqua" w:cs="Times New Roman"/>
          <w:b/>
          <w:bCs/>
        </w:rPr>
        <w:t>argument</w:t>
      </w:r>
      <w:r w:rsidRPr="00D81C2C">
        <w:rPr>
          <w:rStyle w:val="WW-DefaultParagraphFont"/>
          <w:rFonts w:eastAsia="Book Antiqua" w:cs="Times New Roman"/>
        </w:rPr>
        <w:t xml:space="preserve"> around the concepts and debates from class.  This paper will be an empirical analysis of a theme related to the class.  The paper will </w:t>
      </w:r>
      <w:r w:rsidRPr="00D81C2C">
        <w:rPr>
          <w:rStyle w:val="WW-DefaultParagraphFont"/>
          <w:rFonts w:eastAsia="Book Antiqua" w:cs="Times New Roman"/>
          <w:b/>
          <w:bCs/>
        </w:rPr>
        <w:t>not</w:t>
      </w:r>
      <w:r w:rsidRPr="00D81C2C">
        <w:rPr>
          <w:rStyle w:val="WW-DefaultParagraphFont"/>
          <w:rFonts w:eastAsia="Book Antiqua" w:cs="Times New Roman"/>
        </w:rPr>
        <w:t xml:space="preserve"> focus on what ought to happen, what should change in the world etc.  These papers are </w:t>
      </w:r>
      <w:r w:rsidRPr="00D81C2C">
        <w:rPr>
          <w:rStyle w:val="WW-DefaultParagraphFont"/>
          <w:rFonts w:eastAsia="Book Antiqua" w:cs="Times New Roman"/>
          <w:b/>
          <w:bCs/>
        </w:rPr>
        <w:t>not</w:t>
      </w:r>
      <w:r w:rsidRPr="00D81C2C">
        <w:rPr>
          <w:rStyle w:val="WW-DefaultParagraphFont"/>
          <w:rFonts w:eastAsia="Book Antiqua" w:cs="Times New Roman"/>
        </w:rPr>
        <w:t xml:space="preserve"> intended for ethical discussions of the subject matter.  More specific details will be available on moodle and discussed in class. </w:t>
      </w:r>
      <w:r w:rsidRPr="00D81C2C">
        <w:rPr>
          <w:rStyle w:val="WW-DefaultParagraphFont"/>
          <w:rFonts w:eastAsia="Book Antiqua" w:cs="Times New Roman"/>
          <w:b/>
          <w:bCs/>
        </w:rPr>
        <w:t>First draf</w:t>
      </w:r>
      <w:r w:rsidR="0081159D" w:rsidRPr="00D81C2C">
        <w:rPr>
          <w:rStyle w:val="WW-DefaultParagraphFont"/>
          <w:rFonts w:eastAsia="Book Antiqua" w:cs="Times New Roman"/>
          <w:b/>
          <w:bCs/>
        </w:rPr>
        <w:t xml:space="preserve">ts due </w:t>
      </w:r>
      <w:r w:rsidR="000621E9">
        <w:rPr>
          <w:rStyle w:val="WW-DefaultParagraphFont"/>
          <w:rFonts w:eastAsia="Book Antiqua" w:cs="Times New Roman"/>
          <w:b/>
          <w:bCs/>
        </w:rPr>
        <w:t>week 12 of the semester</w:t>
      </w:r>
      <w:r w:rsidRPr="00D81C2C">
        <w:rPr>
          <w:rStyle w:val="WW-DefaultParagraphFont"/>
          <w:rFonts w:eastAsia="Book Antiqua" w:cs="Times New Roman"/>
          <w:b/>
          <w:bCs/>
        </w:rPr>
        <w:t>.</w:t>
      </w:r>
      <w:r w:rsidRPr="00D81C2C">
        <w:rPr>
          <w:rStyle w:val="WW-DefaultParagraphFont"/>
          <w:rFonts w:eastAsia="Book Antiqua" w:cs="Times New Roman"/>
        </w:rPr>
        <w:t xml:space="preserve">   </w:t>
      </w:r>
      <w:r w:rsidRPr="00D81C2C">
        <w:rPr>
          <w:rStyle w:val="WW-DefaultParagraphFont"/>
          <w:rFonts w:eastAsia="Book Antiqua" w:cs="Times New Roman"/>
          <w:b/>
          <w:bCs/>
        </w:rPr>
        <w:t>Final drafts are due</w:t>
      </w:r>
      <w:r w:rsidR="000621E9">
        <w:rPr>
          <w:rStyle w:val="WW-DefaultParagraphFont"/>
          <w:rFonts w:eastAsia="Book Antiqua" w:cs="Times New Roman"/>
          <w:b/>
          <w:bCs/>
        </w:rPr>
        <w:t xml:space="preserve"> during the final exam time</w:t>
      </w:r>
      <w:r w:rsidRPr="00D81C2C">
        <w:rPr>
          <w:rStyle w:val="WW-DefaultParagraphFont"/>
          <w:rFonts w:eastAsia="Book Antiqua" w:cs="Times New Roman"/>
          <w:b/>
          <w:bCs/>
        </w:rPr>
        <w:t>.</w:t>
      </w:r>
      <w:r w:rsidR="000621E9">
        <w:rPr>
          <w:rStyle w:val="WW-DefaultParagraphFont"/>
          <w:rFonts w:eastAsia="Book Antiqua" w:cs="Times New Roman"/>
          <w:b/>
          <w:bCs/>
        </w:rPr>
        <w:t xml:space="preserve">  There is no actual exam for this class.</w:t>
      </w:r>
      <w:r w:rsidRPr="00D81C2C">
        <w:rPr>
          <w:rStyle w:val="WW-DefaultParagraphFont"/>
          <w:rFonts w:eastAsia="Book Antiqua" w:cs="Times New Roman"/>
        </w:rPr>
        <w:t xml:space="preserve">   </w:t>
      </w:r>
    </w:p>
    <w:p w:rsidR="005F6242" w:rsidRPr="00D81C2C" w:rsidRDefault="005F6242">
      <w:pPr>
        <w:tabs>
          <w:tab w:val="left" w:pos="4335"/>
          <w:tab w:val="center" w:pos="6120"/>
        </w:tabs>
        <w:ind w:left="360"/>
        <w:rPr>
          <w:rFonts w:cs="Times New Roman"/>
        </w:rPr>
      </w:pPr>
    </w:p>
    <w:p w:rsidR="005F6242" w:rsidRPr="00D81C2C" w:rsidRDefault="009E024D">
      <w:pPr>
        <w:tabs>
          <w:tab w:val="left" w:pos="3988"/>
          <w:tab w:val="center" w:pos="5773"/>
        </w:tabs>
        <w:ind w:left="13"/>
        <w:rPr>
          <w:rFonts w:cs="Times New Roman"/>
        </w:rPr>
      </w:pPr>
      <w:r w:rsidRPr="00D81C2C">
        <w:rPr>
          <w:rStyle w:val="WW-DefaultParagraphFont"/>
          <w:rFonts w:eastAsia="Book Antiqua" w:cs="Times New Roman"/>
        </w:rPr>
        <w:t xml:space="preserve">Writing this paper will take place in </w:t>
      </w:r>
      <w:r w:rsidRPr="00D81C2C">
        <w:rPr>
          <w:rStyle w:val="WW-DefaultParagraphFont"/>
          <w:rFonts w:eastAsia="Book Antiqua" w:cs="Times New Roman"/>
          <w:b/>
          <w:bCs/>
        </w:rPr>
        <w:t>three steps</w:t>
      </w:r>
      <w:r w:rsidRPr="00D81C2C">
        <w:rPr>
          <w:rStyle w:val="WW-DefaultParagraphFont"/>
          <w:rFonts w:eastAsia="Book Antiqua" w:cs="Times New Roman"/>
        </w:rPr>
        <w:t xml:space="preserve">.  </w:t>
      </w:r>
      <w:r w:rsidRPr="00D81C2C">
        <w:rPr>
          <w:rStyle w:val="WW-DefaultParagraphFont"/>
          <w:rFonts w:eastAsia="Book Antiqua" w:cs="Times New Roman"/>
          <w:b/>
          <w:bCs/>
        </w:rPr>
        <w:t>First</w:t>
      </w:r>
      <w:r w:rsidRPr="00D81C2C">
        <w:rPr>
          <w:rStyle w:val="WW-DefaultParagraphFont"/>
          <w:rFonts w:eastAsia="Book Antiqua" w:cs="Times New Roman"/>
        </w:rPr>
        <w:t xml:space="preserve">, decide on a topic and write a first paragraph with </w:t>
      </w:r>
      <w:r w:rsidR="004B1279">
        <w:rPr>
          <w:rStyle w:val="WW-DefaultParagraphFont"/>
          <w:rFonts w:eastAsia="Book Antiqua" w:cs="Times New Roman"/>
        </w:rPr>
        <w:t xml:space="preserve">the </w:t>
      </w:r>
      <w:r w:rsidRPr="00D81C2C">
        <w:rPr>
          <w:rStyle w:val="WW-DefaultParagraphFont"/>
          <w:rFonts w:eastAsia="Book Antiqua" w:cs="Times New Roman"/>
        </w:rPr>
        <w:t xml:space="preserve">proposed thesis statement.  This ought to be the first paragraph that will appear in the actual paper.  </w:t>
      </w:r>
      <w:r w:rsidRPr="00D81C2C">
        <w:rPr>
          <w:rStyle w:val="WW-DefaultParagraphFont"/>
          <w:rFonts w:eastAsia="Book Antiqua" w:cs="Times New Roman"/>
          <w:b/>
          <w:bCs/>
        </w:rPr>
        <w:t>Second</w:t>
      </w:r>
      <w:r w:rsidRPr="00D81C2C">
        <w:rPr>
          <w:rStyle w:val="WW-DefaultParagraphFont"/>
          <w:rFonts w:eastAsia="Book Antiqua" w:cs="Times New Roman"/>
        </w:rPr>
        <w:t xml:space="preserve">, you will turn in a first draft.  The minimum page length is four pages.  And </w:t>
      </w:r>
      <w:r w:rsidRPr="00D81C2C">
        <w:rPr>
          <w:rStyle w:val="WW-DefaultParagraphFont"/>
          <w:rFonts w:eastAsia="Book Antiqua" w:cs="Times New Roman"/>
          <w:b/>
          <w:bCs/>
        </w:rPr>
        <w:t>finally</w:t>
      </w:r>
      <w:r w:rsidR="0064720A" w:rsidRPr="00D81C2C">
        <w:rPr>
          <w:rStyle w:val="WW-DefaultParagraphFont"/>
          <w:rFonts w:eastAsia="Book Antiqua" w:cs="Times New Roman"/>
        </w:rPr>
        <w:t>,</w:t>
      </w:r>
      <w:r w:rsidRPr="00D81C2C">
        <w:rPr>
          <w:rStyle w:val="WW-DefaultParagraphFont"/>
          <w:rFonts w:eastAsia="Book Antiqua" w:cs="Times New Roman"/>
        </w:rPr>
        <w:t xml:space="preserve"> you will turn in the complete final draft.  Each part of the paper will be </w:t>
      </w:r>
      <w:r w:rsidR="0064720A" w:rsidRPr="00D81C2C">
        <w:rPr>
          <w:rStyle w:val="WW-DefaultParagraphFont"/>
          <w:rFonts w:eastAsia="Book Antiqua" w:cs="Times New Roman"/>
        </w:rPr>
        <w:t>uploaded</w:t>
      </w:r>
      <w:r w:rsidRPr="00D81C2C">
        <w:rPr>
          <w:rStyle w:val="WW-DefaultParagraphFont"/>
          <w:rFonts w:eastAsia="Book Antiqua" w:cs="Times New Roman"/>
        </w:rPr>
        <w:t xml:space="preserve"> on </w:t>
      </w:r>
      <w:r w:rsidR="0064720A" w:rsidRPr="00D81C2C">
        <w:rPr>
          <w:rStyle w:val="WW-DefaultParagraphFont"/>
          <w:rFonts w:eastAsia="Book Antiqua" w:cs="Times New Roman"/>
        </w:rPr>
        <w:t>Ilearn</w:t>
      </w:r>
      <w:r w:rsidRPr="00D81C2C">
        <w:rPr>
          <w:rStyle w:val="WW-DefaultParagraphFont"/>
          <w:rFonts w:eastAsia="Book Antiqua" w:cs="Times New Roman"/>
        </w:rPr>
        <w:t xml:space="preserve">.  </w:t>
      </w:r>
    </w:p>
    <w:p w:rsidR="005F6242" w:rsidRPr="00D81C2C" w:rsidRDefault="005F6242">
      <w:pPr>
        <w:tabs>
          <w:tab w:val="left" w:pos="4335"/>
          <w:tab w:val="center" w:pos="6120"/>
        </w:tabs>
        <w:ind w:left="360"/>
        <w:rPr>
          <w:rFonts w:cs="Times New Roman"/>
        </w:rPr>
      </w:pPr>
    </w:p>
    <w:p w:rsidR="005F6242" w:rsidRPr="00D81C2C" w:rsidRDefault="004B1279">
      <w:pPr>
        <w:tabs>
          <w:tab w:val="left" w:pos="3988"/>
          <w:tab w:val="center" w:pos="5773"/>
        </w:tabs>
        <w:ind w:left="13"/>
        <w:rPr>
          <w:rStyle w:val="WW-DefaultParagraphFont"/>
          <w:rFonts w:eastAsia="Book Antiqua" w:cs="Times New Roman"/>
        </w:rPr>
      </w:pPr>
      <w:r>
        <w:rPr>
          <w:rStyle w:val="WW-DefaultParagraphFont"/>
          <w:rFonts w:eastAsia="Book Antiqua" w:cs="Times New Roman"/>
        </w:rPr>
        <w:t>The final</w:t>
      </w:r>
      <w:r w:rsidR="009E024D" w:rsidRPr="00D81C2C">
        <w:rPr>
          <w:rStyle w:val="WW-DefaultParagraphFont"/>
          <w:rFonts w:eastAsia="Book Antiqua" w:cs="Times New Roman"/>
        </w:rPr>
        <w:t xml:space="preserve"> paper must </w:t>
      </w:r>
      <w:r w:rsidR="009E024D" w:rsidRPr="00D81C2C">
        <w:rPr>
          <w:rStyle w:val="WW-DefaultParagraphFont"/>
          <w:rFonts w:eastAsia="Book Antiqua" w:cs="Times New Roman"/>
          <w:b/>
          <w:bCs/>
        </w:rPr>
        <w:t>use sources that are not from class, with</w:t>
      </w:r>
      <w:r w:rsidR="009E024D" w:rsidRPr="00D81C2C">
        <w:rPr>
          <w:rStyle w:val="WW-DefaultParagraphFont"/>
          <w:rFonts w:eastAsia="Book Antiqua" w:cs="Times New Roman"/>
        </w:rPr>
        <w:t xml:space="preserve"> </w:t>
      </w:r>
      <w:r w:rsidR="009E024D" w:rsidRPr="00D81C2C">
        <w:rPr>
          <w:rStyle w:val="WW-DefaultParagraphFont"/>
          <w:rFonts w:eastAsia="Book Antiqua" w:cs="Times New Roman"/>
          <w:b/>
          <w:bCs/>
        </w:rPr>
        <w:t>a minimum of 8</w:t>
      </w:r>
      <w:r w:rsidR="009E024D" w:rsidRPr="00D81C2C">
        <w:rPr>
          <w:rStyle w:val="WW-DefaultParagraphFont"/>
          <w:rFonts w:eastAsia="Book Antiqua" w:cs="Times New Roman"/>
        </w:rPr>
        <w:t>.  At least six of the sources must be peer-reviewed academic journal articles and/or scholarly books not from class.</w:t>
      </w:r>
      <w:r>
        <w:rPr>
          <w:rStyle w:val="WW-DefaultParagraphFont"/>
          <w:rFonts w:eastAsia="Book Antiqua" w:cs="Times New Roman"/>
        </w:rPr>
        <w:t xml:space="preserve">  I will go over during the semester what counts as a source, and what does not.  </w:t>
      </w:r>
    </w:p>
    <w:p w:rsidR="005F6242" w:rsidRPr="00D81C2C" w:rsidRDefault="009E024D">
      <w:pPr>
        <w:rPr>
          <w:rStyle w:val="WW-DefaultParagraphFont1"/>
          <w:rFonts w:eastAsia="Book Antiqua" w:cs="Times New Roman"/>
          <w:b/>
          <w:bCs/>
        </w:rPr>
      </w:pPr>
      <w:r w:rsidRPr="00D81C2C">
        <w:rPr>
          <w:rStyle w:val="WW-DefaultParagraphFont"/>
          <w:rFonts w:eastAsia="Book Antiqua" w:cs="Times New Roman"/>
        </w:rPr>
        <w:t xml:space="preserve">  </w:t>
      </w:r>
    </w:p>
    <w:p w:rsidR="005F6242" w:rsidRPr="00D81C2C" w:rsidRDefault="009E024D">
      <w:pPr>
        <w:tabs>
          <w:tab w:val="left" w:pos="2895"/>
          <w:tab w:val="center" w:pos="4680"/>
        </w:tabs>
        <w:rPr>
          <w:rFonts w:cs="Times New Roman"/>
        </w:rPr>
      </w:pPr>
      <w:r w:rsidRPr="00D81C2C">
        <w:rPr>
          <w:rStyle w:val="WW-DefaultParagraphFont1"/>
          <w:rFonts w:eastAsia="Book Antiqua" w:cs="Times New Roman"/>
          <w:b/>
          <w:bCs/>
        </w:rPr>
        <w:t>Participation</w:t>
      </w:r>
      <w:r w:rsidRPr="00D81C2C">
        <w:rPr>
          <w:rStyle w:val="WW-DefaultParagraphFont"/>
          <w:rFonts w:eastAsia="Book Antiqua" w:cs="Times New Roman"/>
          <w:b/>
          <w:bCs/>
        </w:rPr>
        <w:t xml:space="preserve">: </w:t>
      </w:r>
      <w:r w:rsidRPr="00D81C2C">
        <w:rPr>
          <w:rStyle w:val="WW-DefaultParagraphFont"/>
          <w:rFonts w:eastAsia="Book Antiqua" w:cs="Times New Roman"/>
        </w:rPr>
        <w:t xml:space="preserve">Our </w:t>
      </w:r>
      <w:r w:rsidR="00BB0199" w:rsidRPr="00D81C2C">
        <w:rPr>
          <w:rStyle w:val="WW-DefaultParagraphFont"/>
          <w:rFonts w:eastAsia="Book Antiqua" w:cs="Times New Roman"/>
        </w:rPr>
        <w:t xml:space="preserve">class </w:t>
      </w:r>
      <w:r w:rsidRPr="00D81C2C">
        <w:rPr>
          <w:rStyle w:val="WW-DefaultParagraphFont"/>
          <w:rFonts w:eastAsia="Book Antiqua" w:cs="Times New Roman"/>
        </w:rPr>
        <w:t>will be based</w:t>
      </w:r>
      <w:r w:rsidR="00BB0199" w:rsidRPr="00D81C2C">
        <w:rPr>
          <w:rStyle w:val="WW-DefaultParagraphFont"/>
          <w:rFonts w:eastAsia="Book Antiqua" w:cs="Times New Roman"/>
        </w:rPr>
        <w:t xml:space="preserve"> </w:t>
      </w:r>
      <w:r w:rsidRPr="00D81C2C">
        <w:rPr>
          <w:rStyle w:val="WW-DefaultParagraphFont"/>
          <w:rFonts w:eastAsia="Book Antiqua" w:cs="Times New Roman"/>
        </w:rPr>
        <w:t xml:space="preserve">on active and courteous student participation.  Your grade will be based on three things.  First, </w:t>
      </w:r>
      <w:r w:rsidR="00BB0199" w:rsidRPr="00D81C2C">
        <w:rPr>
          <w:rStyle w:val="WW-DefaultParagraphFont"/>
          <w:rFonts w:eastAsia="Book Antiqua" w:cs="Times New Roman"/>
        </w:rPr>
        <w:t>a</w:t>
      </w:r>
      <w:r w:rsidRPr="00D81C2C">
        <w:rPr>
          <w:rStyle w:val="WW-DefaultParagraphFont"/>
          <w:rFonts w:eastAsia="Book Antiqua" w:cs="Times New Roman"/>
        </w:rPr>
        <w:t>t</w:t>
      </w:r>
      <w:r w:rsidR="004B1279">
        <w:rPr>
          <w:rStyle w:val="WW-DefaultParagraphFont"/>
          <w:rFonts w:eastAsia="Book Antiqua" w:cs="Times New Roman"/>
        </w:rPr>
        <w:t>tendance.  That means</w:t>
      </w:r>
      <w:r w:rsidR="00BB0199" w:rsidRPr="00D81C2C">
        <w:rPr>
          <w:rStyle w:val="WW-DefaultParagraphFont"/>
          <w:rFonts w:eastAsia="Book Antiqua" w:cs="Times New Roman"/>
        </w:rPr>
        <w:t xml:space="preserve"> </w:t>
      </w:r>
      <w:r w:rsidR="00BB0199" w:rsidRPr="00D81C2C">
        <w:rPr>
          <w:rStyle w:val="WW-DefaultParagraphFont"/>
          <w:rFonts w:eastAsia="Book Antiqua" w:cs="Times New Roman"/>
          <w:b/>
        </w:rPr>
        <w:t>come to class</w:t>
      </w:r>
      <w:r w:rsidR="00BB0199" w:rsidRPr="00D81C2C">
        <w:rPr>
          <w:rStyle w:val="WW-DefaultParagraphFont"/>
          <w:rFonts w:eastAsia="Book Antiqua" w:cs="Times New Roman"/>
        </w:rPr>
        <w:t xml:space="preserve"> </w:t>
      </w:r>
      <w:r w:rsidR="00BB0199" w:rsidRPr="00D81C2C">
        <w:rPr>
          <w:rStyle w:val="WW-DefaultParagraphFont"/>
          <w:rFonts w:eastAsia="Book Antiqua" w:cs="Times New Roman"/>
          <w:b/>
        </w:rPr>
        <w:t>regularly</w:t>
      </w:r>
      <w:r w:rsidR="00BB0199" w:rsidRPr="00D81C2C">
        <w:rPr>
          <w:rStyle w:val="WW-DefaultParagraphFont"/>
          <w:rFonts w:eastAsia="Book Antiqua" w:cs="Times New Roman"/>
        </w:rPr>
        <w:t>.  Second, weekly discussions of the news</w:t>
      </w:r>
      <w:r w:rsidRPr="00D81C2C">
        <w:rPr>
          <w:rStyle w:val="WW-DefaultParagraphFont"/>
          <w:rFonts w:eastAsia="Book Antiqua" w:cs="Times New Roman"/>
        </w:rPr>
        <w:t>.</w:t>
      </w:r>
      <w:r w:rsidR="00BB0199" w:rsidRPr="00D81C2C">
        <w:rPr>
          <w:rStyle w:val="WW-DefaultParagraphFont"/>
          <w:rFonts w:eastAsia="Book Antiqua" w:cs="Times New Roman"/>
        </w:rPr>
        <w:t xml:space="preserve">  On Thursdays, we will devote the first couple minutes of class to students who will bring up a few stories.  By the end of the semester, everyone will have brought in at least one news item to discuss.</w:t>
      </w:r>
      <w:r w:rsidRPr="00D81C2C">
        <w:rPr>
          <w:rStyle w:val="WW-DefaultParagraphFont"/>
          <w:rFonts w:eastAsia="Book Antiqua" w:cs="Times New Roman"/>
        </w:rPr>
        <w:t xml:space="preserve">  Third, </w:t>
      </w:r>
      <w:r w:rsidR="004B1279">
        <w:rPr>
          <w:rStyle w:val="WW-DefaultParagraphFont"/>
          <w:rFonts w:eastAsia="Book Antiqua" w:cs="Times New Roman"/>
          <w:b/>
        </w:rPr>
        <w:t>eight</w:t>
      </w:r>
      <w:r w:rsidRPr="00D81C2C">
        <w:rPr>
          <w:rStyle w:val="WW-DefaultParagraphFont"/>
          <w:rFonts w:eastAsia="Book Antiqua" w:cs="Times New Roman"/>
        </w:rPr>
        <w:t xml:space="preserve"> short in-class writing</w:t>
      </w:r>
      <w:r w:rsidR="00BB0199" w:rsidRPr="00D81C2C">
        <w:rPr>
          <w:rStyle w:val="WW-DefaultParagraphFont"/>
          <w:rFonts w:eastAsia="Book Antiqua" w:cs="Times New Roman"/>
        </w:rPr>
        <w:t xml:space="preserve"> </w:t>
      </w:r>
      <w:r w:rsidRPr="00D81C2C">
        <w:rPr>
          <w:rStyle w:val="WW-DefaultParagraphFont"/>
          <w:rFonts w:eastAsia="Book Antiqua" w:cs="Times New Roman"/>
        </w:rPr>
        <w:t>assignments.</w:t>
      </w:r>
      <w:r w:rsidRPr="00D81C2C">
        <w:rPr>
          <w:rStyle w:val="WW-DefaultParagraphFont"/>
          <w:rFonts w:eastAsia="Book Antiqua" w:cs="Times New Roman"/>
          <w:b/>
          <w:bCs/>
        </w:rPr>
        <w:t xml:space="preserve">  </w:t>
      </w:r>
      <w:r w:rsidR="004B1279">
        <w:rPr>
          <w:rStyle w:val="WW-DefaultParagraphFont"/>
          <w:rFonts w:eastAsia="Book Antiqua" w:cs="Times New Roman"/>
          <w:b/>
          <w:bCs/>
        </w:rPr>
        <w:t>These will be given at random.  Miss one, you cannot make it up (without valid excuse).</w:t>
      </w:r>
    </w:p>
    <w:p w:rsidR="005F6242" w:rsidRPr="00D81C2C" w:rsidRDefault="005F6242">
      <w:pPr>
        <w:tabs>
          <w:tab w:val="left" w:pos="2895"/>
          <w:tab w:val="center" w:pos="4680"/>
        </w:tabs>
        <w:rPr>
          <w:rFonts w:cs="Times New Roman"/>
        </w:rPr>
      </w:pPr>
    </w:p>
    <w:p w:rsidR="005F6242" w:rsidRPr="00D81C2C" w:rsidRDefault="009E024D" w:rsidP="0081159D">
      <w:pPr>
        <w:tabs>
          <w:tab w:val="left" w:pos="3988"/>
          <w:tab w:val="center" w:pos="5773"/>
        </w:tabs>
        <w:ind w:left="13"/>
        <w:rPr>
          <w:rFonts w:cs="Times New Roman"/>
        </w:rPr>
      </w:pPr>
      <w:r w:rsidRPr="00D81C2C">
        <w:rPr>
          <w:rStyle w:val="WW-DefaultParagraphFont"/>
          <w:rFonts w:eastAsia="Book Antiqua" w:cs="Times New Roman"/>
          <w:b/>
          <w:bCs/>
        </w:rPr>
        <w:t xml:space="preserve">Required Reading: </w:t>
      </w:r>
      <w:r w:rsidRPr="00D81C2C">
        <w:rPr>
          <w:rStyle w:val="WW-DefaultParagraphFont"/>
          <w:rFonts w:eastAsia="Book Antiqua" w:cs="Times New Roman"/>
        </w:rPr>
        <w:t xml:space="preserve">Read assigned texts </w:t>
      </w:r>
      <w:r w:rsidRPr="00D81C2C">
        <w:rPr>
          <w:rStyle w:val="WW-DefaultParagraphFont"/>
          <w:rFonts w:eastAsia="Book Antiqua" w:cs="Times New Roman"/>
          <w:b/>
          <w:bCs/>
        </w:rPr>
        <w:t>in advance</w:t>
      </w:r>
      <w:r w:rsidRPr="00D81C2C">
        <w:rPr>
          <w:rStyle w:val="WW-DefaultParagraphFont"/>
          <w:rFonts w:eastAsia="Book Antiqua" w:cs="Times New Roman"/>
        </w:rPr>
        <w:t xml:space="preserve"> of the class for which they are assigned and </w:t>
      </w:r>
      <w:r w:rsidRPr="00D81C2C">
        <w:rPr>
          <w:rStyle w:val="WW-DefaultParagraphFont"/>
          <w:rFonts w:eastAsia="Book Antiqua" w:cs="Times New Roman"/>
          <w:b/>
          <w:bCs/>
        </w:rPr>
        <w:t>come to class</w:t>
      </w:r>
      <w:r w:rsidRPr="00D81C2C">
        <w:rPr>
          <w:rStyle w:val="WW-DefaultParagraphFont"/>
          <w:rFonts w:eastAsia="Book Antiqua" w:cs="Times New Roman"/>
        </w:rPr>
        <w:t xml:space="preserve"> prepared to discuss them.</w:t>
      </w:r>
    </w:p>
    <w:p w:rsidR="005F6242" w:rsidRPr="00D81C2C" w:rsidRDefault="005F6242">
      <w:pPr>
        <w:tabs>
          <w:tab w:val="left" w:pos="2895"/>
          <w:tab w:val="center" w:pos="4680"/>
        </w:tabs>
        <w:jc w:val="center"/>
        <w:rPr>
          <w:rFonts w:eastAsia="Book Antiqua" w:cs="Times New Roman"/>
          <w:b/>
          <w:bCs/>
          <w:u w:val="single"/>
        </w:rPr>
      </w:pPr>
    </w:p>
    <w:p w:rsidR="005F6242" w:rsidRPr="00D81C2C" w:rsidRDefault="009E024D">
      <w:pPr>
        <w:tabs>
          <w:tab w:val="left" w:pos="2895"/>
          <w:tab w:val="center" w:pos="4680"/>
        </w:tabs>
        <w:jc w:val="center"/>
        <w:rPr>
          <w:rFonts w:eastAsia="Book Antiqua" w:cs="Times New Roman"/>
          <w:b/>
          <w:bCs/>
          <w:u w:val="single"/>
        </w:rPr>
      </w:pPr>
      <w:r w:rsidRPr="00D81C2C">
        <w:rPr>
          <w:rFonts w:eastAsia="Book Antiqua" w:cs="Times New Roman"/>
          <w:b/>
          <w:bCs/>
          <w:u w:val="single"/>
        </w:rPr>
        <w:t>Evaluation/Grading</w:t>
      </w:r>
    </w:p>
    <w:p w:rsidR="005F6242" w:rsidRPr="00D81C2C" w:rsidRDefault="005F6242">
      <w:pPr>
        <w:tabs>
          <w:tab w:val="left" w:pos="2895"/>
          <w:tab w:val="center" w:pos="4680"/>
        </w:tabs>
        <w:jc w:val="center"/>
        <w:rPr>
          <w:rFonts w:eastAsia="Book Antiqua" w:cs="Times New Roman"/>
          <w:b/>
          <w:bCs/>
          <w:u w:val="single"/>
        </w:rPr>
      </w:pPr>
    </w:p>
    <w:p w:rsidR="005F6242" w:rsidRPr="00D81C2C" w:rsidRDefault="009E024D">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 xml:space="preserve">Reflection papers: </w:t>
      </w:r>
      <w:r w:rsidR="00BB0199" w:rsidRPr="00D81C2C">
        <w:rPr>
          <w:rStyle w:val="WW-DefaultParagraphFont"/>
          <w:rFonts w:eastAsia="Book Antiqua" w:cs="Times New Roman"/>
          <w:bCs/>
        </w:rPr>
        <w:t>Three, each at 13.3</w:t>
      </w:r>
      <w:r w:rsidRPr="00D81C2C">
        <w:rPr>
          <w:rStyle w:val="WW-DefaultParagraphFont"/>
          <w:rFonts w:eastAsia="Book Antiqua" w:cs="Times New Roman"/>
          <w:bCs/>
        </w:rPr>
        <w:t>% = 40%</w:t>
      </w:r>
    </w:p>
    <w:p w:rsidR="005F6242" w:rsidRPr="00D81C2C" w:rsidRDefault="009E024D">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Final Paper: Part 1 5%, Part 2, 10%, Part 3 25% = 40%</w:t>
      </w:r>
    </w:p>
    <w:p w:rsidR="005F6242" w:rsidRPr="00D81C2C" w:rsidRDefault="00D81C2C">
      <w:pPr>
        <w:tabs>
          <w:tab w:val="left" w:pos="2895"/>
          <w:tab w:val="center" w:pos="4680"/>
        </w:tabs>
        <w:rPr>
          <w:rStyle w:val="WW-DefaultParagraphFont"/>
          <w:rFonts w:eastAsia="Book Antiqua" w:cs="Times New Roman"/>
          <w:bCs/>
        </w:rPr>
      </w:pPr>
      <w:r>
        <w:rPr>
          <w:rStyle w:val="WW-DefaultParagraphFont"/>
          <w:rFonts w:eastAsia="Book Antiqua" w:cs="Times New Roman"/>
          <w:bCs/>
        </w:rPr>
        <w:t>Quick Pick Presentations: 4</w:t>
      </w:r>
      <w:r w:rsidR="009E024D" w:rsidRPr="00D81C2C">
        <w:rPr>
          <w:rStyle w:val="WW-DefaultParagraphFont"/>
          <w:rFonts w:eastAsia="Book Antiqua" w:cs="Times New Roman"/>
          <w:bCs/>
        </w:rPr>
        <w:t>, each at 2</w:t>
      </w:r>
      <w:r>
        <w:rPr>
          <w:rStyle w:val="WW-DefaultParagraphFont"/>
          <w:rFonts w:eastAsia="Book Antiqua" w:cs="Times New Roman"/>
          <w:bCs/>
        </w:rPr>
        <w:t>.5</w:t>
      </w:r>
      <w:r w:rsidR="009E024D" w:rsidRPr="00D81C2C">
        <w:rPr>
          <w:rStyle w:val="WW-DefaultParagraphFont"/>
          <w:rFonts w:eastAsia="Book Antiqua" w:cs="Times New Roman"/>
          <w:bCs/>
        </w:rPr>
        <w:t>% = 10%</w:t>
      </w:r>
    </w:p>
    <w:p w:rsidR="005F6242" w:rsidRPr="00D81C2C" w:rsidRDefault="009E024D">
      <w:pPr>
        <w:tabs>
          <w:tab w:val="left" w:pos="2895"/>
          <w:tab w:val="center" w:pos="4680"/>
        </w:tabs>
        <w:rPr>
          <w:rFonts w:cs="Times New Roman"/>
        </w:rPr>
      </w:pPr>
      <w:r w:rsidRPr="00D81C2C">
        <w:rPr>
          <w:rStyle w:val="WW-DefaultParagraphFont"/>
          <w:rFonts w:eastAsia="Book Antiqua" w:cs="Times New Roman"/>
          <w:bCs/>
        </w:rPr>
        <w:t>Participation: total, 10%</w:t>
      </w:r>
    </w:p>
    <w:p w:rsidR="005F6242" w:rsidRPr="00D81C2C" w:rsidRDefault="005F6242">
      <w:pPr>
        <w:tabs>
          <w:tab w:val="left" w:pos="2895"/>
          <w:tab w:val="center" w:pos="4680"/>
        </w:tabs>
        <w:rPr>
          <w:rFonts w:cs="Times New Roman"/>
        </w:rPr>
      </w:pPr>
    </w:p>
    <w:p w:rsidR="005F6242" w:rsidRPr="00D81C2C" w:rsidRDefault="009E024D">
      <w:pPr>
        <w:tabs>
          <w:tab w:val="left" w:pos="2895"/>
          <w:tab w:val="center" w:pos="4680"/>
        </w:tabs>
        <w:rPr>
          <w:rFonts w:eastAsia="Book Antiqua" w:cs="Times New Roman"/>
          <w:b/>
          <w:bCs/>
        </w:rPr>
      </w:pPr>
      <w:r w:rsidRPr="00D81C2C">
        <w:rPr>
          <w:rFonts w:eastAsia="Book Antiqua" w:cs="Times New Roman"/>
          <w:b/>
          <w:bCs/>
        </w:rPr>
        <w:t>Letter Grades are: A (90-100); B (80-90); C (70-80); D (60-70); F 59 and below</w:t>
      </w:r>
    </w:p>
    <w:p w:rsidR="005F6242" w:rsidRPr="00D81C2C" w:rsidRDefault="005F6242">
      <w:pPr>
        <w:tabs>
          <w:tab w:val="left" w:pos="2895"/>
          <w:tab w:val="center" w:pos="4680"/>
        </w:tabs>
        <w:rPr>
          <w:rFonts w:eastAsia="Book Antiqua" w:cs="Times New Roman"/>
          <w:b/>
          <w:bCs/>
        </w:rPr>
      </w:pPr>
    </w:p>
    <w:p w:rsidR="005F6242" w:rsidRPr="00D81C2C" w:rsidRDefault="009E024D">
      <w:pPr>
        <w:tabs>
          <w:tab w:val="left" w:pos="2895"/>
          <w:tab w:val="center" w:pos="4680"/>
        </w:tabs>
        <w:rPr>
          <w:rFonts w:eastAsia="Book Antiqua" w:cs="Times New Roman"/>
          <w:b/>
          <w:bCs/>
          <w:u w:val="single"/>
        </w:rPr>
      </w:pPr>
      <w:r w:rsidRPr="00D81C2C">
        <w:rPr>
          <w:rFonts w:eastAsia="Book Antiqua" w:cs="Times New Roman"/>
          <w:b/>
          <w:bCs/>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rsidR="005F6242" w:rsidRPr="00D81C2C" w:rsidRDefault="005F6242">
      <w:pPr>
        <w:tabs>
          <w:tab w:val="left" w:pos="2895"/>
          <w:tab w:val="center" w:pos="4680"/>
        </w:tabs>
        <w:rPr>
          <w:rFonts w:eastAsia="Book Antiqua" w:cs="Times New Roman"/>
          <w:b/>
          <w:bCs/>
          <w:u w:val="single"/>
        </w:rPr>
      </w:pPr>
    </w:p>
    <w:p w:rsidR="005F6242" w:rsidRPr="00D81C2C" w:rsidRDefault="0081159D">
      <w:pPr>
        <w:pStyle w:val="BodyText"/>
        <w:tabs>
          <w:tab w:val="left" w:pos="2895"/>
          <w:tab w:val="center" w:pos="4680"/>
        </w:tabs>
        <w:jc w:val="center"/>
        <w:rPr>
          <w:rFonts w:cs="Times New Roman"/>
        </w:rPr>
      </w:pPr>
      <w:r w:rsidRPr="00D81C2C">
        <w:rPr>
          <w:rFonts w:eastAsia="Book Antiqua" w:cs="Times New Roman"/>
          <w:b/>
          <w:bCs/>
          <w:u w:val="single"/>
        </w:rPr>
        <w:t>University</w:t>
      </w:r>
      <w:r w:rsidR="009E024D" w:rsidRPr="00D81C2C">
        <w:rPr>
          <w:rFonts w:eastAsia="Book Antiqua" w:cs="Times New Roman"/>
          <w:b/>
          <w:bCs/>
          <w:u w:val="single"/>
        </w:rPr>
        <w:t xml:space="preserve"> Policies and Procedures</w:t>
      </w:r>
    </w:p>
    <w:p w:rsidR="00BB0199" w:rsidRDefault="00D525E6" w:rsidP="00BB0199">
      <w:pPr>
        <w:suppressAutoHyphens w:val="0"/>
        <w:spacing w:before="100" w:beforeAutospacing="1" w:after="100" w:afterAutospacing="1"/>
        <w:rPr>
          <w:rFonts w:cs="Times New Roman"/>
        </w:rPr>
      </w:pPr>
      <w:r>
        <w:rPr>
          <w:rFonts w:cs="Times New Roman"/>
          <w:b/>
          <w:u w:val="single"/>
        </w:rPr>
        <w:t>Disability A</w:t>
      </w:r>
      <w:r w:rsidR="00BB0199" w:rsidRPr="00D81C2C">
        <w:rPr>
          <w:rFonts w:cs="Times New Roman"/>
          <w:b/>
          <w:u w:val="single"/>
        </w:rPr>
        <w:t xml:space="preserve">ccess: </w:t>
      </w:r>
      <w:r w:rsidR="00BB0199" w:rsidRPr="00D81C2C">
        <w:rPr>
          <w:rFonts w:cs="Times New Roman"/>
        </w:rPr>
        <w:t>Students with disabilities who need reasonable accommodations are encouraged to contact the instructor.  The [Disability Programs and Resource Center (DPRC)] is available to facilitate the reasonable accommodations process. The [DPRC] is located in the [Student Service Building and can be reached by telephone (voice/TTY 415-338-2472) or by email (</w:t>
      </w:r>
      <w:hyperlink r:id="rId10" w:history="1">
        <w:r w:rsidR="00BB0199" w:rsidRPr="00D81C2C">
          <w:rPr>
            <w:rStyle w:val="Hyperlink"/>
            <w:rFonts w:cs="Times New Roman"/>
          </w:rPr>
          <w:t>dprc@sfsu.edu</w:t>
        </w:r>
      </w:hyperlink>
      <w:r w:rsidR="00BB0199" w:rsidRPr="00D81C2C">
        <w:rPr>
          <w:rFonts w:cs="Times New Roman"/>
        </w:rPr>
        <w:t>).” (</w:t>
      </w:r>
      <w:hyperlink r:id="rId11" w:history="1">
        <w:r w:rsidR="00BB0199" w:rsidRPr="00D81C2C">
          <w:rPr>
            <w:rStyle w:val="Hyperlink"/>
            <w:rFonts w:cs="Times New Roman"/>
          </w:rPr>
          <w:t>http://www.sfsu.edu/~dprc</w:t>
        </w:r>
      </w:hyperlink>
      <w:r w:rsidR="00BB0199" w:rsidRPr="00D81C2C">
        <w:rPr>
          <w:rFonts w:cs="Times New Roman"/>
        </w:rPr>
        <w:t>)]</w:t>
      </w:r>
    </w:p>
    <w:p w:rsidR="00D525E6" w:rsidRPr="00D525E6" w:rsidRDefault="00D525E6" w:rsidP="00BB0199">
      <w:pPr>
        <w:suppressAutoHyphens w:val="0"/>
        <w:spacing w:before="100" w:beforeAutospacing="1" w:after="100" w:afterAutospacing="1"/>
        <w:rPr>
          <w:rFonts w:cs="Times New Roman"/>
          <w:b/>
        </w:rPr>
      </w:pPr>
      <w:r w:rsidRPr="00D525E6">
        <w:rPr>
          <w:rFonts w:cs="Times New Roman"/>
          <w:b/>
          <w:u w:val="single"/>
        </w:rPr>
        <w:t>Academic Ethics</w:t>
      </w:r>
      <w:r>
        <w:rPr>
          <w:rFonts w:cs="Times New Roman"/>
          <w:b/>
          <w:u w:val="single"/>
        </w:rPr>
        <w:t>/Plagiarism:</w:t>
      </w:r>
      <w:r>
        <w:rPr>
          <w:rFonts w:cs="Times New Roman"/>
          <w:b/>
        </w:rPr>
        <w:t xml:space="preserve">  </w:t>
      </w:r>
      <w:r>
        <w:t xml:space="preserve">Student Behavior that is not consistent with the Student Conduct Code is addressed through an educational process that is designed to promote safety and good citizenship and, when necessary, impose appropriate consequences.  Such practices, especially </w:t>
      </w:r>
      <w:r>
        <w:lastRenderedPageBreak/>
        <w:t xml:space="preserve">for our class, includes plagiarism.  Plagiarism is a form of cheating or fraud; it occurs when a student misrepresents the work of another as his or her own. Plagiarism may consist of using the ideas, sentences, paragraphs, or the whole text of another without appropriate acknowledgment, but it also includes employing or allowing another person to write or substantially alter work that a student then submits as his or her own.  Penalties vary according to offense, from failing an assignment to potentially the class.  Whenever in doubt, please contact me.  Also, consult the university policies on </w:t>
      </w:r>
      <w:hyperlink r:id="rId12" w:history="1">
        <w:r w:rsidRPr="00D525E6">
          <w:rPr>
            <w:rStyle w:val="Hyperlink"/>
          </w:rPr>
          <w:t>plagiarism</w:t>
        </w:r>
      </w:hyperlink>
      <w:r>
        <w:t xml:space="preserve"> and on </w:t>
      </w:r>
      <w:hyperlink r:id="rId13" w:history="1">
        <w:r w:rsidRPr="00D525E6">
          <w:rPr>
            <w:rStyle w:val="Hyperlink"/>
          </w:rPr>
          <w:t>ethics</w:t>
        </w:r>
      </w:hyperlink>
      <w:r>
        <w:t>.</w:t>
      </w:r>
    </w:p>
    <w:p w:rsidR="00BB0199" w:rsidRPr="004B1279" w:rsidRDefault="00D525E6" w:rsidP="004B1279">
      <w:pPr>
        <w:suppressAutoHyphens w:val="0"/>
        <w:spacing w:before="100" w:beforeAutospacing="1" w:after="100" w:afterAutospacing="1"/>
        <w:rPr>
          <w:rFonts w:cs="Times New Roman"/>
        </w:rPr>
      </w:pPr>
      <w:r>
        <w:rPr>
          <w:rFonts w:cs="Times New Roman"/>
          <w:b/>
          <w:u w:val="single"/>
        </w:rPr>
        <w:t>Student Disclosures of Sexual V</w:t>
      </w:r>
      <w:r w:rsidR="00BB0199" w:rsidRPr="00D81C2C">
        <w:rPr>
          <w:rFonts w:cs="Times New Roman"/>
          <w:b/>
          <w:u w:val="single"/>
        </w:rPr>
        <w:t xml:space="preserve">iolence: </w:t>
      </w:r>
      <w:r w:rsidR="00BB0199" w:rsidRPr="00D81C2C">
        <w:rPr>
          <w:rFonts w:cs="Times New Roman"/>
        </w:rPr>
        <w:t>SF State fosters a campus free of sexual violence including sexual harassment, domestic violence, dating violence, stalking, and/or any form of sex or gender discrimination.  If you disclose a personal experience as an SF State student, the course instructor is required to notify the Dean of Students.  To disclose any such violence confidentially, contact:</w:t>
      </w:r>
    </w:p>
    <w:p w:rsidR="00BB0199" w:rsidRPr="00D81C2C" w:rsidRDefault="00BB0199" w:rsidP="00BB0199">
      <w:pPr>
        <w:pStyle w:val="NormalWeb"/>
      </w:pPr>
      <w:r w:rsidRPr="00D81C2C">
        <w:rPr>
          <w:rStyle w:val="Strong"/>
        </w:rPr>
        <w:t>The SAFE Place</w:t>
      </w:r>
      <w:r w:rsidRPr="00D81C2C">
        <w:t xml:space="preserve"> - (415) 338-2208; </w:t>
      </w:r>
      <w:hyperlink r:id="rId14" w:history="1">
        <w:r w:rsidRPr="00D81C2C">
          <w:rPr>
            <w:rStyle w:val="Hyperlink"/>
            <w:u w:val="none"/>
          </w:rPr>
          <w:t>http://www.sfsu.edu/~safe_plc/</w:t>
        </w:r>
      </w:hyperlink>
    </w:p>
    <w:p w:rsidR="00BB0199" w:rsidRPr="00D81C2C" w:rsidRDefault="00BB0199" w:rsidP="00BB0199">
      <w:pPr>
        <w:pStyle w:val="NormalWeb"/>
      </w:pPr>
      <w:r w:rsidRPr="00D81C2C">
        <w:rPr>
          <w:rStyle w:val="Strong"/>
        </w:rPr>
        <w:t>Counseling and Psychological Services Center</w:t>
      </w:r>
      <w:r w:rsidRPr="00D81C2C">
        <w:t xml:space="preserve"> - (415) 338-2208; </w:t>
      </w:r>
      <w:hyperlink r:id="rId15" w:history="1">
        <w:r w:rsidRPr="00D81C2C">
          <w:rPr>
            <w:rStyle w:val="Hyperlink"/>
            <w:u w:val="none"/>
          </w:rPr>
          <w:t>http://psyservs.sfsu.edu/</w:t>
        </w:r>
      </w:hyperlink>
    </w:p>
    <w:p w:rsidR="00BB0199" w:rsidRPr="00D81C2C" w:rsidRDefault="00BB0199" w:rsidP="00BB0199">
      <w:pPr>
        <w:pStyle w:val="NormalWeb"/>
      </w:pPr>
      <w:r w:rsidRPr="00D81C2C">
        <w:t>For more information on your r</w:t>
      </w:r>
      <w:r w:rsidR="00FA592C">
        <w:t xml:space="preserve">ights and available resources: </w:t>
      </w:r>
      <w:hyperlink r:id="rId16" w:history="1">
        <w:r w:rsidRPr="00D81C2C">
          <w:rPr>
            <w:rStyle w:val="Hyperlink"/>
            <w:u w:val="none"/>
          </w:rPr>
          <w:t>http://titleix.sfsu.edu</w:t>
        </w:r>
      </w:hyperlink>
    </w:p>
    <w:p w:rsidR="005F6242" w:rsidRPr="00D81C2C" w:rsidRDefault="00BB0199" w:rsidP="00BB0199">
      <w:pPr>
        <w:pStyle w:val="NormalWeb"/>
      </w:pPr>
      <w:r w:rsidRPr="00D81C2C">
        <w:rPr>
          <w:i/>
        </w:rPr>
        <w:t>This policy replaces Academic Senate Policy #S10-257 (Policy on Course Syllabi) and Academic Senate Policy #F07-244 (Syllabus Disability Statement)</w:t>
      </w:r>
    </w:p>
    <w:p w:rsidR="0081159D" w:rsidRPr="00D81C2C" w:rsidRDefault="0081159D">
      <w:pPr>
        <w:pStyle w:val="BodyText"/>
        <w:pBdr>
          <w:bottom w:val="single" w:sz="1" w:space="2" w:color="000000"/>
        </w:pBdr>
        <w:spacing w:after="0"/>
        <w:rPr>
          <w:rFonts w:cs="Times New Roman"/>
          <w:b/>
        </w:rPr>
      </w:pPr>
    </w:p>
    <w:p w:rsidR="005F6242" w:rsidRPr="00D81C2C" w:rsidRDefault="005F6242">
      <w:pPr>
        <w:pStyle w:val="BodyText"/>
        <w:spacing w:after="0"/>
        <w:rPr>
          <w:rFonts w:cs="Times New Roman"/>
          <w:b/>
        </w:rPr>
      </w:pPr>
    </w:p>
    <w:p w:rsidR="005F6242" w:rsidRPr="00D81C2C" w:rsidRDefault="009E024D">
      <w:pPr>
        <w:jc w:val="center"/>
        <w:rPr>
          <w:rStyle w:val="WW-DefaultParagraphFont"/>
          <w:rFonts w:eastAsia="Book Antiqua" w:cs="Times New Roman"/>
          <w:color w:val="000000"/>
        </w:rPr>
      </w:pPr>
      <w:r w:rsidRPr="00D81C2C">
        <w:rPr>
          <w:rFonts w:cs="Times New Roman"/>
          <w:b/>
          <w:u w:val="single"/>
        </w:rPr>
        <w:t>COURSE SCHEDULE</w:t>
      </w:r>
    </w:p>
    <w:p w:rsidR="005F6242" w:rsidRPr="00D81C2C" w:rsidRDefault="009E024D">
      <w:pPr>
        <w:pStyle w:val="BodyText"/>
        <w:spacing w:after="0"/>
        <w:jc w:val="center"/>
        <w:rPr>
          <w:rStyle w:val="WW-DefaultParagraphFont"/>
          <w:rFonts w:eastAsia="Book Antiqua" w:cs="Times New Roman"/>
          <w:b/>
          <w:bCs/>
          <w:color w:val="000000"/>
          <w:u w:val="single"/>
        </w:rPr>
      </w:pPr>
      <w:r w:rsidRPr="00D81C2C">
        <w:rPr>
          <w:rStyle w:val="WW-DefaultParagraphFont"/>
          <w:rFonts w:eastAsia="Book Antiqua" w:cs="Times New Roman"/>
          <w:color w:val="000000"/>
        </w:rPr>
        <w:t>*Subject to Change at Discretion of the Instructor</w:t>
      </w:r>
    </w:p>
    <w:p w:rsidR="0081159D" w:rsidRPr="00D81C2C" w:rsidRDefault="0081159D">
      <w:pPr>
        <w:pStyle w:val="BodyText"/>
        <w:spacing w:after="0"/>
        <w:jc w:val="center"/>
        <w:rPr>
          <w:rStyle w:val="WW-DefaultParagraphFont"/>
          <w:rFonts w:eastAsia="Book Antiqua" w:cs="Times New Roman"/>
          <w:b/>
          <w:bCs/>
          <w:color w:val="000000"/>
          <w:u w:val="single"/>
        </w:rPr>
      </w:pPr>
    </w:p>
    <w:p w:rsidR="00D81C2C" w:rsidRPr="00257200" w:rsidRDefault="009E024D" w:rsidP="00257200">
      <w:pPr>
        <w:pStyle w:val="Heading3"/>
        <w:spacing w:before="240" w:after="24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1. </w:t>
      </w:r>
      <w:r w:rsidR="00793C37" w:rsidRPr="00D81C2C">
        <w:rPr>
          <w:rStyle w:val="WW-DefaultParagraphFont"/>
          <w:rFonts w:ascii="Times New Roman" w:eastAsia="Book Antiqua" w:hAnsi="Times New Roman" w:cs="Times New Roman"/>
          <w:color w:val="000000"/>
          <w:szCs w:val="24"/>
        </w:rPr>
        <w:t>Introduction: What’s IR and How is it Studied?</w:t>
      </w:r>
    </w:p>
    <w:p w:rsidR="005F6242" w:rsidRPr="00D81C2C" w:rsidRDefault="009E024D">
      <w:pPr>
        <w:pStyle w:val="BodyText"/>
        <w:spacing w:after="0"/>
        <w:rPr>
          <w:rFonts w:cs="Times New Roman"/>
        </w:rPr>
      </w:pPr>
      <w:r w:rsidRPr="00D81C2C">
        <w:rPr>
          <w:rStyle w:val="WW-DefaultParagraphFont"/>
          <w:rFonts w:eastAsia="Book Antiqua" w:cs="Times New Roman"/>
          <w:color w:val="000000"/>
        </w:rPr>
        <w:t xml:space="preserve">Thursday: </w:t>
      </w:r>
      <w:r w:rsidR="00257200" w:rsidRPr="00D81C2C">
        <w:rPr>
          <w:rStyle w:val="WW-DefaultParagraphFont"/>
          <w:rFonts w:eastAsia="Book Antiqua" w:cs="Times New Roman"/>
          <w:color w:val="000000"/>
        </w:rPr>
        <w:t>Introduction to the Course, Video, Introduction (Dunne et al)</w:t>
      </w:r>
    </w:p>
    <w:p w:rsidR="005F6242" w:rsidRPr="00D81C2C" w:rsidRDefault="009E024D">
      <w:pPr>
        <w:pStyle w:val="Heading3"/>
        <w:spacing w:before="240" w:after="24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2. </w:t>
      </w:r>
      <w:r w:rsidR="00793C37" w:rsidRPr="00D81C2C">
        <w:rPr>
          <w:rStyle w:val="WW-DefaultParagraphFont"/>
          <w:rFonts w:ascii="Times New Roman" w:eastAsia="Book Antiqua" w:hAnsi="Times New Roman" w:cs="Times New Roman"/>
          <w:color w:val="000000"/>
          <w:szCs w:val="24"/>
        </w:rPr>
        <w:t>Realism</w:t>
      </w:r>
      <w:r w:rsidR="00D81C2C">
        <w:rPr>
          <w:rStyle w:val="WW-DefaultParagraphFont"/>
          <w:rFonts w:ascii="Times New Roman" w:eastAsia="Book Antiqua" w:hAnsi="Times New Roman" w:cs="Times New Roman"/>
          <w:color w:val="000000"/>
          <w:szCs w:val="24"/>
        </w:rPr>
        <w:t>: T</w:t>
      </w:r>
      <w:r w:rsidR="00D81C2C" w:rsidRPr="00D81C2C">
        <w:rPr>
          <w:rStyle w:val="WW-DefaultParagraphFont"/>
          <w:rFonts w:ascii="Times New Roman" w:eastAsia="Book Antiqua" w:hAnsi="Times New Roman" w:cs="Times New Roman"/>
          <w:color w:val="000000"/>
          <w:szCs w:val="24"/>
        </w:rPr>
        <w:t>he State</w:t>
      </w:r>
      <w:r w:rsidR="00B63AFC" w:rsidRPr="00D81C2C">
        <w:rPr>
          <w:rStyle w:val="WW-DefaultParagraphFont"/>
          <w:rFonts w:ascii="Times New Roman" w:eastAsia="Book Antiqua" w:hAnsi="Times New Roman" w:cs="Times New Roman"/>
          <w:color w:val="000000"/>
          <w:szCs w:val="24"/>
        </w:rPr>
        <w:t xml:space="preserve"> and </w:t>
      </w:r>
      <w:r w:rsidR="00793C37" w:rsidRPr="00D81C2C">
        <w:rPr>
          <w:rStyle w:val="WW-DefaultParagraphFont"/>
          <w:rFonts w:ascii="Times New Roman" w:eastAsia="Book Antiqua" w:hAnsi="Times New Roman" w:cs="Times New Roman"/>
          <w:color w:val="000000"/>
          <w:szCs w:val="24"/>
        </w:rPr>
        <w:t>War</w:t>
      </w:r>
    </w:p>
    <w:p w:rsidR="00B63AFC" w:rsidRPr="00D81C2C" w:rsidRDefault="009E024D" w:rsidP="00B63AFC">
      <w:pPr>
        <w:suppressAutoHyphens w:val="0"/>
        <w:rPr>
          <w:rFonts w:eastAsia="Times New Roman" w:cs="Times New Roman"/>
          <w:kern w:val="0"/>
          <w:lang w:eastAsia="en-US" w:bidi="ar-SA"/>
        </w:rPr>
      </w:pPr>
      <w:r w:rsidRPr="00D81C2C">
        <w:rPr>
          <w:rStyle w:val="WW-DefaultParagraphFont"/>
          <w:rFonts w:eastAsia="Book Antiqua" w:cs="Times New Roman"/>
          <w:color w:val="000000"/>
        </w:rPr>
        <w:t xml:space="preserve">Tuesday: </w:t>
      </w:r>
      <w:r w:rsidR="00257200">
        <w:rPr>
          <w:rStyle w:val="WW-DefaultParagraphFont"/>
          <w:rFonts w:eastAsia="Book Antiqua" w:cs="Times New Roman"/>
          <w:color w:val="000000"/>
        </w:rPr>
        <w:t xml:space="preserve">Chapters 1 &amp; </w:t>
      </w:r>
      <w:r w:rsidR="009122A2" w:rsidRPr="00D81C2C">
        <w:rPr>
          <w:rStyle w:val="WW-DefaultParagraphFont"/>
          <w:rFonts w:eastAsia="Book Antiqua" w:cs="Times New Roman"/>
          <w:color w:val="000000"/>
        </w:rPr>
        <w:t>4 (Dunne et al)</w:t>
      </w:r>
      <w:r w:rsidR="00793C37" w:rsidRPr="00D81C2C">
        <w:rPr>
          <w:rStyle w:val="WW-DefaultParagraphFont"/>
          <w:rFonts w:eastAsia="Book Antiqua" w:cs="Times New Roman"/>
          <w:color w:val="000000"/>
        </w:rPr>
        <w:t xml:space="preserve">; </w:t>
      </w:r>
      <w:r w:rsidR="00B63AFC" w:rsidRPr="00D81C2C">
        <w:rPr>
          <w:rStyle w:val="WW-DefaultParagraphFont"/>
          <w:rFonts w:eastAsia="Book Antiqua" w:cs="Times New Roman"/>
          <w:color w:val="000000"/>
        </w:rPr>
        <w:t>J</w:t>
      </w:r>
      <w:r w:rsidR="00B63AFC" w:rsidRPr="00D81C2C">
        <w:rPr>
          <w:rFonts w:eastAsia="Times New Roman" w:cs="Times New Roman"/>
          <w:kern w:val="0"/>
          <w:lang w:eastAsia="en-US" w:bidi="ar-SA"/>
        </w:rPr>
        <w:t xml:space="preserve">ervis, R. (2002). Mutual assured destruction. </w:t>
      </w:r>
      <w:r w:rsidR="00B63AFC" w:rsidRPr="004B1279">
        <w:rPr>
          <w:rFonts w:eastAsia="Times New Roman" w:cs="Times New Roman"/>
          <w:i/>
          <w:kern w:val="0"/>
          <w:lang w:eastAsia="en-US" w:bidi="ar-SA"/>
        </w:rPr>
        <w:t>Foreign Policy,</w:t>
      </w:r>
      <w:r w:rsidR="00B63AFC" w:rsidRPr="00D81C2C">
        <w:rPr>
          <w:rFonts w:eastAsia="Times New Roman" w:cs="Times New Roman"/>
          <w:kern w:val="0"/>
          <w:lang w:eastAsia="en-US" w:bidi="ar-SA"/>
        </w:rPr>
        <w:t xml:space="preserve"> (133), 40-42</w:t>
      </w:r>
      <w:r w:rsidR="004B1279">
        <w:rPr>
          <w:rFonts w:eastAsia="Times New Roman" w:cs="Times New Roman"/>
          <w:kern w:val="0"/>
          <w:lang w:eastAsia="en-US" w:bidi="ar-SA"/>
        </w:rPr>
        <w:t>.</w:t>
      </w:r>
    </w:p>
    <w:p w:rsidR="005F6242" w:rsidRPr="00D81C2C" w:rsidRDefault="005F6242">
      <w:pPr>
        <w:pStyle w:val="BodyText"/>
        <w:spacing w:after="0"/>
        <w:rPr>
          <w:rStyle w:val="WW-DefaultParagraphFont"/>
          <w:rFonts w:eastAsia="Book Antiqua" w:cs="Times New Roman"/>
          <w:color w:val="000000"/>
        </w:rPr>
      </w:pPr>
    </w:p>
    <w:p w:rsidR="005F6242" w:rsidRDefault="009E024D">
      <w:pPr>
        <w:pStyle w:val="BodyText"/>
        <w:spacing w:after="0"/>
        <w:rPr>
          <w:rStyle w:val="WW-DefaultParagraphFont"/>
          <w:rFonts w:eastAsia="Book Antiqua" w:cs="Times New Roman"/>
          <w:iCs/>
          <w:color w:val="000000"/>
        </w:rPr>
      </w:pPr>
      <w:r w:rsidRPr="00D81C2C">
        <w:rPr>
          <w:rStyle w:val="WW-DefaultParagraphFont"/>
          <w:rFonts w:eastAsia="Book Antiqua" w:cs="Times New Roman"/>
          <w:color w:val="000000"/>
        </w:rPr>
        <w:t>Thursday:</w:t>
      </w:r>
      <w:r w:rsidR="009122A2" w:rsidRPr="00D81C2C">
        <w:rPr>
          <w:rStyle w:val="WW-DefaultParagraphFont"/>
          <w:rFonts w:eastAsia="Book Antiqua" w:cs="Times New Roman"/>
          <w:i/>
          <w:iCs/>
          <w:color w:val="000000"/>
        </w:rPr>
        <w:t xml:space="preserve"> </w:t>
      </w:r>
      <w:r w:rsidR="009122A2" w:rsidRPr="00D81C2C">
        <w:rPr>
          <w:rStyle w:val="WW-DefaultParagraphFont"/>
          <w:rFonts w:eastAsia="Book Antiqua" w:cs="Times New Roman"/>
          <w:iCs/>
          <w:color w:val="000000"/>
        </w:rPr>
        <w:t>Chapter 1</w:t>
      </w:r>
      <w:r w:rsidR="004B1279">
        <w:rPr>
          <w:rStyle w:val="WW-DefaultParagraphFont"/>
          <w:rFonts w:eastAsia="Book Antiqua" w:cs="Times New Roman"/>
          <w:iCs/>
          <w:color w:val="000000"/>
        </w:rPr>
        <w:t>/Introduction</w:t>
      </w:r>
      <w:r w:rsidR="009122A2" w:rsidRPr="00D81C2C">
        <w:rPr>
          <w:rStyle w:val="WW-DefaultParagraphFont"/>
          <w:rFonts w:eastAsia="Book Antiqua" w:cs="Times New Roman"/>
          <w:iCs/>
          <w:color w:val="000000"/>
        </w:rPr>
        <w:t xml:space="preserve"> (Mearsheimer)</w:t>
      </w:r>
    </w:p>
    <w:p w:rsidR="004B1279" w:rsidRPr="004B1279" w:rsidRDefault="004B1279">
      <w:pPr>
        <w:pStyle w:val="BodyText"/>
        <w:spacing w:after="0"/>
        <w:rPr>
          <w:rStyle w:val="WW-DefaultParagraphFont"/>
          <w:rFonts w:eastAsia="Book Antiqua" w:cs="Times New Roman"/>
          <w:color w:val="000000"/>
        </w:rPr>
      </w:pPr>
      <w:r>
        <w:rPr>
          <w:rStyle w:val="WW-DefaultParagraphFont"/>
          <w:rFonts w:eastAsia="Book Antiqua" w:cs="Times New Roman"/>
          <w:iCs/>
          <w:color w:val="000000"/>
        </w:rPr>
        <w:t xml:space="preserve">Walt, Stephen.  (2010).  “What to do about North Korea.” </w:t>
      </w:r>
      <w:r>
        <w:rPr>
          <w:rStyle w:val="WW-DefaultParagraphFont"/>
          <w:rFonts w:eastAsia="Book Antiqua" w:cs="Times New Roman"/>
          <w:i/>
          <w:iCs/>
          <w:color w:val="000000"/>
        </w:rPr>
        <w:t xml:space="preserve">Foreign Policy. </w:t>
      </w:r>
    </w:p>
    <w:p w:rsidR="005F6242" w:rsidRPr="00D81C2C" w:rsidRDefault="009E024D">
      <w:pPr>
        <w:pStyle w:val="Heading3"/>
        <w:spacing w:before="240" w:after="24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3. </w:t>
      </w:r>
      <w:r w:rsidR="00B63AFC" w:rsidRPr="00D81C2C">
        <w:rPr>
          <w:rStyle w:val="WW-DefaultParagraphFont"/>
          <w:rFonts w:ascii="Times New Roman" w:eastAsia="Book Antiqua" w:hAnsi="Times New Roman" w:cs="Times New Roman"/>
          <w:color w:val="000000"/>
          <w:szCs w:val="24"/>
        </w:rPr>
        <w:t xml:space="preserve">More Realism!  </w:t>
      </w:r>
      <w:r w:rsidR="004D34FF" w:rsidRPr="00D81C2C">
        <w:rPr>
          <w:rStyle w:val="WW-DefaultParagraphFont"/>
          <w:rFonts w:ascii="Times New Roman" w:eastAsia="Book Antiqua" w:hAnsi="Times New Roman" w:cs="Times New Roman"/>
          <w:color w:val="000000"/>
          <w:szCs w:val="24"/>
        </w:rPr>
        <w:t>(and more War</w:t>
      </w:r>
      <w:r w:rsidR="005243DD">
        <w:rPr>
          <w:rStyle w:val="WW-DefaultParagraphFont"/>
          <w:rFonts w:ascii="Times New Roman" w:eastAsia="Book Antiqua" w:hAnsi="Times New Roman" w:cs="Times New Roman"/>
          <w:color w:val="000000"/>
          <w:szCs w:val="24"/>
        </w:rPr>
        <w:t>, kind of</w:t>
      </w:r>
      <w:r w:rsidR="004D34FF" w:rsidRPr="00D81C2C">
        <w:rPr>
          <w:rStyle w:val="WW-DefaultParagraphFont"/>
          <w:rFonts w:ascii="Times New Roman" w:eastAsia="Book Antiqua" w:hAnsi="Times New Roman" w:cs="Times New Roman"/>
          <w:color w:val="000000"/>
          <w:szCs w:val="24"/>
        </w:rPr>
        <w:t>)</w:t>
      </w:r>
    </w:p>
    <w:p w:rsidR="005F6242" w:rsidRPr="003073D6" w:rsidRDefault="009E024D">
      <w:pPr>
        <w:pStyle w:val="BodyText"/>
        <w:spacing w:after="0"/>
        <w:rPr>
          <w:rStyle w:val="WW-DefaultParagraphFont"/>
          <w:rFonts w:eastAsia="Book Antiqua" w:cs="Times New Roman"/>
          <w:i/>
          <w:color w:val="000000"/>
        </w:rPr>
      </w:pPr>
      <w:r w:rsidRPr="00D81C2C">
        <w:rPr>
          <w:rStyle w:val="WW-DefaultParagraphFont"/>
          <w:rFonts w:eastAsia="Book Antiqua" w:cs="Times New Roman"/>
          <w:color w:val="000000"/>
        </w:rPr>
        <w:t xml:space="preserve">Tuesday: </w:t>
      </w:r>
      <w:r w:rsidR="009122A2" w:rsidRPr="00D81C2C">
        <w:rPr>
          <w:rStyle w:val="WW-DefaultParagraphFont"/>
          <w:rFonts w:eastAsia="Book Antiqua" w:cs="Times New Roman"/>
          <w:color w:val="000000"/>
        </w:rPr>
        <w:t>Chapters 2 &amp; 3 (Mearsheimer)</w:t>
      </w:r>
      <w:r w:rsidR="003073D6">
        <w:rPr>
          <w:rStyle w:val="WW-DefaultParagraphFont"/>
          <w:rFonts w:eastAsia="Book Antiqua" w:cs="Times New Roman"/>
          <w:color w:val="000000"/>
        </w:rPr>
        <w:t xml:space="preserve">. Mearsheimer, John, (1990). “Why we will soon miss the Cold War.” </w:t>
      </w:r>
      <w:r w:rsidR="003073D6">
        <w:rPr>
          <w:rStyle w:val="WW-DefaultParagraphFont"/>
          <w:rFonts w:eastAsia="Book Antiqua" w:cs="Times New Roman"/>
          <w:i/>
          <w:color w:val="000000"/>
        </w:rPr>
        <w:t xml:space="preserve">The Atlantic Online. </w:t>
      </w:r>
    </w:p>
    <w:p w:rsidR="00D81C2C" w:rsidRPr="00D81C2C" w:rsidRDefault="00D81C2C">
      <w:pPr>
        <w:pStyle w:val="BodyText"/>
        <w:spacing w:after="0"/>
        <w:rPr>
          <w:rStyle w:val="WW-DefaultParagraphFont"/>
          <w:rFonts w:eastAsia="Book Antiqua" w:cs="Times New Roman"/>
          <w:color w:val="000000"/>
        </w:rPr>
      </w:pPr>
    </w:p>
    <w:p w:rsidR="005F6242" w:rsidRDefault="009E024D">
      <w:pPr>
        <w:pStyle w:val="BodyText"/>
        <w:spacing w:after="0"/>
        <w:rPr>
          <w:rStyle w:val="WW-DefaultParagraphFont"/>
          <w:rFonts w:eastAsia="Book Antiqua" w:cs="Times New Roman"/>
          <w:color w:val="000000"/>
        </w:rPr>
      </w:pPr>
      <w:r w:rsidRPr="00D81C2C">
        <w:rPr>
          <w:rStyle w:val="WW-DefaultParagraphFont"/>
          <w:rFonts w:eastAsia="Book Antiqua" w:cs="Times New Roman"/>
          <w:color w:val="000000"/>
        </w:rPr>
        <w:lastRenderedPageBreak/>
        <w:t xml:space="preserve">Thursday: </w:t>
      </w:r>
      <w:r w:rsidR="005243DD">
        <w:rPr>
          <w:rStyle w:val="span-citation"/>
        </w:rPr>
        <w:t xml:space="preserve">Kaldor, M., (2013). “In Defence of New Wars.” </w:t>
      </w:r>
      <w:r w:rsidR="005243DD" w:rsidRPr="005243DD">
        <w:rPr>
          <w:rStyle w:val="span-citation"/>
          <w:i/>
        </w:rPr>
        <w:t>Stability: International Journal of Security and Development</w:t>
      </w:r>
      <w:r w:rsidR="005243DD">
        <w:rPr>
          <w:rStyle w:val="WW-DefaultParagraphFont"/>
          <w:rFonts w:eastAsia="Book Antiqua" w:cs="Times New Roman"/>
          <w:color w:val="000000"/>
        </w:rPr>
        <w:t>.  Goldsmith, “Obama Passes the Buck: President’s Empt</w:t>
      </w:r>
      <w:r w:rsidR="005E532B">
        <w:rPr>
          <w:rStyle w:val="WW-DefaultParagraphFont"/>
          <w:rFonts w:eastAsia="Book Antiqua" w:cs="Times New Roman"/>
          <w:color w:val="000000"/>
        </w:rPr>
        <w:t>y Rhetoric on Counter-terrorism</w:t>
      </w:r>
      <w:r w:rsidR="005243DD">
        <w:rPr>
          <w:rStyle w:val="WW-DefaultParagraphFont"/>
          <w:rFonts w:eastAsia="Book Antiqua" w:cs="Times New Roman"/>
          <w:color w:val="000000"/>
        </w:rPr>
        <w:t xml:space="preserve">.  </w:t>
      </w:r>
      <w:r w:rsidR="005243DD">
        <w:rPr>
          <w:rStyle w:val="WW-DefaultParagraphFont"/>
          <w:rFonts w:eastAsia="Book Antiqua" w:cs="Times New Roman"/>
          <w:i/>
          <w:color w:val="000000"/>
        </w:rPr>
        <w:t xml:space="preserve">Foreign Affairs. </w:t>
      </w:r>
      <w:r w:rsidR="00954C66">
        <w:rPr>
          <w:rStyle w:val="WW-DefaultParagraphFont"/>
          <w:rFonts w:eastAsia="Book Antiqua" w:cs="Times New Roman"/>
          <w:color w:val="000000"/>
        </w:rPr>
        <w:t xml:space="preserve">[skim] </w:t>
      </w:r>
      <w:r w:rsidR="009122A2" w:rsidRPr="00D81C2C">
        <w:rPr>
          <w:rStyle w:val="WW-DefaultParagraphFont"/>
          <w:rFonts w:eastAsia="Book Antiqua" w:cs="Times New Roman"/>
          <w:color w:val="000000"/>
        </w:rPr>
        <w:t>Chapter 5 (Mearsheimer)</w:t>
      </w:r>
    </w:p>
    <w:p w:rsidR="00D81C2C" w:rsidRPr="000621E9" w:rsidRDefault="00D81C2C">
      <w:pPr>
        <w:pStyle w:val="BodyText"/>
        <w:spacing w:after="0"/>
        <w:rPr>
          <w:rStyle w:val="WW-DefaultParagraphFont"/>
          <w:rFonts w:eastAsia="Book Antiqua" w:cs="Times New Roman"/>
          <w:i/>
          <w:color w:val="FF0000"/>
        </w:rPr>
      </w:pPr>
      <w:r w:rsidRPr="000621E9">
        <w:rPr>
          <w:rStyle w:val="WW-DefaultParagraphFont"/>
          <w:rFonts w:eastAsia="Book Antiqua" w:cs="Times New Roman"/>
          <w:i/>
          <w:color w:val="FF0000"/>
        </w:rPr>
        <w:t>QPP 1</w:t>
      </w:r>
    </w:p>
    <w:p w:rsidR="005F6242" w:rsidRPr="00D81C2C" w:rsidRDefault="009E024D">
      <w:pPr>
        <w:pStyle w:val="Heading3"/>
        <w:spacing w:before="240" w:after="24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4. </w:t>
      </w:r>
      <w:r w:rsidR="00B63AFC" w:rsidRPr="00D81C2C">
        <w:rPr>
          <w:rStyle w:val="WW-DefaultParagraphFont"/>
          <w:rFonts w:ascii="Times New Roman" w:eastAsia="Book Antiqua" w:hAnsi="Times New Roman" w:cs="Times New Roman"/>
          <w:color w:val="000000"/>
          <w:szCs w:val="24"/>
        </w:rPr>
        <w:t xml:space="preserve">Realism </w:t>
      </w:r>
      <w:r w:rsidR="003A1B04" w:rsidRPr="00D81C2C">
        <w:rPr>
          <w:rStyle w:val="WW-DefaultParagraphFont"/>
          <w:rFonts w:ascii="Times New Roman" w:eastAsia="Book Antiqua" w:hAnsi="Times New Roman" w:cs="Times New Roman"/>
          <w:color w:val="000000"/>
          <w:szCs w:val="24"/>
        </w:rPr>
        <w:t>and Hegemony</w:t>
      </w:r>
    </w:p>
    <w:p w:rsidR="003A1B04" w:rsidRPr="003A1B04" w:rsidRDefault="009E024D" w:rsidP="003A1B04">
      <w:pPr>
        <w:suppressAutoHyphens w:val="0"/>
        <w:rPr>
          <w:rFonts w:eastAsia="Times New Roman" w:cs="Times New Roman"/>
          <w:kern w:val="0"/>
          <w:lang w:eastAsia="en-US" w:bidi="ar-SA"/>
        </w:rPr>
      </w:pPr>
      <w:r w:rsidRPr="00D81C2C">
        <w:rPr>
          <w:rStyle w:val="WW-DefaultParagraphFont"/>
          <w:rFonts w:eastAsia="Book Antiqua" w:cs="Times New Roman"/>
          <w:color w:val="000000"/>
        </w:rPr>
        <w:t xml:space="preserve">Tuesday: </w:t>
      </w:r>
      <w:r w:rsidR="009122A2" w:rsidRPr="00D81C2C">
        <w:rPr>
          <w:rStyle w:val="WW-DefaultParagraphFont"/>
          <w:rFonts w:eastAsia="Book Antiqua" w:cs="Times New Roman"/>
          <w:color w:val="000000"/>
        </w:rPr>
        <w:t>Chapter 6 (Mearsheimer)</w:t>
      </w:r>
      <w:r w:rsidR="003A1B04" w:rsidRPr="00D81C2C">
        <w:rPr>
          <w:rFonts w:cs="Times New Roman"/>
        </w:rPr>
        <w:t xml:space="preserve">; </w:t>
      </w:r>
      <w:r w:rsidR="003A1B04" w:rsidRPr="003A1B04">
        <w:rPr>
          <w:rFonts w:eastAsia="Times New Roman" w:cs="Times New Roman"/>
          <w:kern w:val="0"/>
          <w:lang w:eastAsia="en-US" w:bidi="ar-SA"/>
        </w:rPr>
        <w:t>Krasner, “State Power and the Structu</w:t>
      </w:r>
      <w:r w:rsidR="00D81C2C">
        <w:rPr>
          <w:rFonts w:eastAsia="Times New Roman" w:cs="Times New Roman"/>
          <w:kern w:val="0"/>
          <w:lang w:eastAsia="en-US" w:bidi="ar-SA"/>
        </w:rPr>
        <w:t xml:space="preserve">re of International Trade” </w:t>
      </w:r>
    </w:p>
    <w:p w:rsidR="005F6242" w:rsidRPr="00D81C2C" w:rsidRDefault="005F6242">
      <w:pPr>
        <w:pStyle w:val="BodyText"/>
        <w:spacing w:after="0"/>
        <w:rPr>
          <w:rStyle w:val="WW-DefaultParagraphFont"/>
          <w:rFonts w:eastAsia="Book Antiqua" w:cs="Times New Roman"/>
          <w:color w:val="000000"/>
        </w:rPr>
      </w:pPr>
    </w:p>
    <w:p w:rsidR="00B955DB" w:rsidRPr="00B955DB" w:rsidRDefault="009E024D" w:rsidP="00B955DB">
      <w:pPr>
        <w:pStyle w:val="Heading1"/>
        <w:spacing w:before="0" w:after="0"/>
        <w:rPr>
          <w:b w:val="0"/>
          <w:sz w:val="24"/>
          <w:szCs w:val="24"/>
        </w:rPr>
      </w:pPr>
      <w:r w:rsidRPr="005243DD">
        <w:rPr>
          <w:rStyle w:val="WW-DefaultParagraphFont"/>
          <w:rFonts w:eastAsia="Book Antiqua"/>
          <w:b w:val="0"/>
          <w:color w:val="000000"/>
          <w:sz w:val="24"/>
          <w:szCs w:val="24"/>
        </w:rPr>
        <w:t>Thursday:</w:t>
      </w:r>
      <w:r w:rsidRPr="005243DD">
        <w:rPr>
          <w:rStyle w:val="WW-DefaultParagraphFont"/>
          <w:rFonts w:eastAsia="Book Antiqua"/>
          <w:b w:val="0"/>
          <w:i/>
          <w:iCs/>
          <w:color w:val="000000"/>
          <w:sz w:val="24"/>
          <w:szCs w:val="24"/>
        </w:rPr>
        <w:t xml:space="preserve"> </w:t>
      </w:r>
      <w:r w:rsidR="009122A2" w:rsidRPr="005243DD">
        <w:rPr>
          <w:rStyle w:val="WW-DefaultParagraphFont"/>
          <w:rFonts w:eastAsia="Book Antiqua"/>
          <w:b w:val="0"/>
          <w:iCs/>
          <w:color w:val="000000"/>
          <w:sz w:val="24"/>
          <w:szCs w:val="24"/>
        </w:rPr>
        <w:t>Chapter 8 (Mearsheimer)</w:t>
      </w:r>
      <w:r w:rsidR="005243DD" w:rsidRPr="005243DD">
        <w:rPr>
          <w:rStyle w:val="WW-DefaultParagraphFont"/>
          <w:rFonts w:eastAsia="Book Antiqua"/>
          <w:b w:val="0"/>
          <w:iCs/>
          <w:color w:val="000000"/>
          <w:sz w:val="24"/>
          <w:szCs w:val="24"/>
        </w:rPr>
        <w:t>; Tobia, “</w:t>
      </w:r>
      <w:r w:rsidR="005243DD" w:rsidRPr="005243DD">
        <w:rPr>
          <w:b w:val="0"/>
          <w:sz w:val="24"/>
          <w:szCs w:val="24"/>
        </w:rPr>
        <w:t>The Upside of a Nuclear-Armed Iran: A Chat With Kenneth Waltz</w:t>
      </w:r>
      <w:r w:rsidR="005243DD" w:rsidRPr="00B955DB">
        <w:rPr>
          <w:b w:val="0"/>
          <w:sz w:val="24"/>
          <w:szCs w:val="24"/>
        </w:rPr>
        <w:t>.” Pbs News Hour</w:t>
      </w:r>
    </w:p>
    <w:p w:rsidR="000621E9" w:rsidRPr="000621E9" w:rsidRDefault="000621E9" w:rsidP="00B955DB">
      <w:pPr>
        <w:pStyle w:val="Heading1"/>
        <w:spacing w:before="0" w:after="0"/>
        <w:rPr>
          <w:rStyle w:val="WW-DefaultParagraphFont"/>
          <w:rFonts w:eastAsia="Book Antiqua"/>
          <w:i/>
          <w:color w:val="FF0000"/>
        </w:rPr>
      </w:pPr>
      <w:r w:rsidRPr="00B955DB">
        <w:rPr>
          <w:rStyle w:val="WW-DefaultParagraphFont"/>
          <w:rFonts w:eastAsia="Book Antiqua"/>
          <w:i/>
          <w:iCs/>
          <w:color w:val="FF0000"/>
          <w:sz w:val="24"/>
          <w:szCs w:val="24"/>
        </w:rPr>
        <w:t>Paper 1</w:t>
      </w:r>
      <w:r w:rsidRPr="000621E9">
        <w:rPr>
          <w:rStyle w:val="WW-DefaultParagraphFont"/>
          <w:rFonts w:eastAsia="Book Antiqua"/>
          <w:i/>
          <w:iCs/>
          <w:color w:val="FF0000"/>
        </w:rPr>
        <w:t xml:space="preserve"> </w:t>
      </w:r>
      <w:r w:rsidRPr="00B955DB">
        <w:rPr>
          <w:rStyle w:val="WW-DefaultParagraphFont"/>
          <w:rFonts w:eastAsia="Book Antiqua"/>
          <w:i/>
          <w:iCs/>
          <w:color w:val="FF0000"/>
          <w:sz w:val="24"/>
          <w:szCs w:val="24"/>
        </w:rPr>
        <w:t>Due</w:t>
      </w:r>
    </w:p>
    <w:p w:rsidR="005F6242" w:rsidRPr="00D81C2C" w:rsidRDefault="009E024D">
      <w:pPr>
        <w:pStyle w:val="Heading3"/>
        <w:spacing w:before="240" w:after="240"/>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5. </w:t>
      </w:r>
      <w:r w:rsidR="00B63AFC" w:rsidRPr="00D81C2C">
        <w:rPr>
          <w:rStyle w:val="WW-DefaultParagraphFont"/>
          <w:rFonts w:ascii="Times New Roman" w:eastAsia="Book Antiqua" w:hAnsi="Times New Roman" w:cs="Times New Roman"/>
          <w:color w:val="000000"/>
          <w:szCs w:val="24"/>
        </w:rPr>
        <w:t>Realism, the Liberal Critique</w:t>
      </w:r>
    </w:p>
    <w:p w:rsidR="00B955DB" w:rsidRPr="00B955DB" w:rsidRDefault="009E024D" w:rsidP="00B955DB">
      <w:pPr>
        <w:pStyle w:val="Heading1"/>
        <w:rPr>
          <w:rFonts w:eastAsia="Times New Roman"/>
          <w:b w:val="0"/>
          <w:kern w:val="36"/>
          <w:sz w:val="24"/>
          <w:szCs w:val="24"/>
          <w:lang w:eastAsia="en-US" w:bidi="ar-SA"/>
        </w:rPr>
      </w:pPr>
      <w:r w:rsidRPr="00B955DB">
        <w:rPr>
          <w:rStyle w:val="WW-DefaultParagraphFont"/>
          <w:rFonts w:eastAsia="Book Antiqua"/>
          <w:b w:val="0"/>
          <w:color w:val="000000"/>
          <w:sz w:val="24"/>
          <w:szCs w:val="24"/>
        </w:rPr>
        <w:t xml:space="preserve">Tuesday: </w:t>
      </w:r>
      <w:r w:rsidR="00793C37" w:rsidRPr="00B955DB">
        <w:rPr>
          <w:rStyle w:val="WW-DefaultParagraphFont"/>
          <w:rFonts w:eastAsia="Book Antiqua"/>
          <w:b w:val="0"/>
          <w:color w:val="000000"/>
          <w:sz w:val="24"/>
          <w:szCs w:val="24"/>
        </w:rPr>
        <w:t>Chapters 5</w:t>
      </w:r>
      <w:r w:rsidR="00B63AFC" w:rsidRPr="00B955DB">
        <w:rPr>
          <w:rStyle w:val="WW-DefaultParagraphFont"/>
          <w:rFonts w:eastAsia="Book Antiqua"/>
          <w:b w:val="0"/>
          <w:color w:val="000000"/>
          <w:sz w:val="24"/>
          <w:szCs w:val="24"/>
        </w:rPr>
        <w:t xml:space="preserve"> </w:t>
      </w:r>
      <w:r w:rsidR="00793C37" w:rsidRPr="00B955DB">
        <w:rPr>
          <w:rStyle w:val="WW-DefaultParagraphFont"/>
          <w:rFonts w:eastAsia="Book Antiqua"/>
          <w:b w:val="0"/>
          <w:color w:val="000000"/>
          <w:sz w:val="24"/>
          <w:szCs w:val="24"/>
        </w:rPr>
        <w:t>(Dunne et al)</w:t>
      </w:r>
      <w:r w:rsidR="00B955DB" w:rsidRPr="00B955DB">
        <w:rPr>
          <w:rStyle w:val="WW-DefaultParagraphFont"/>
          <w:rFonts w:eastAsia="Book Antiqua"/>
          <w:b w:val="0"/>
          <w:color w:val="000000"/>
          <w:sz w:val="24"/>
          <w:szCs w:val="24"/>
        </w:rPr>
        <w:t>; Al Jazeera. “</w:t>
      </w:r>
      <w:r w:rsidR="00B955DB" w:rsidRPr="00B955DB">
        <w:rPr>
          <w:b w:val="0"/>
          <w:sz w:val="24"/>
          <w:szCs w:val="24"/>
        </w:rPr>
        <w:t>The rise and fracture of the European Union.”</w:t>
      </w:r>
    </w:p>
    <w:p w:rsidR="00793C37" w:rsidRPr="00D81C2C" w:rsidRDefault="00793C37">
      <w:pPr>
        <w:pStyle w:val="BodyText"/>
        <w:spacing w:after="0"/>
        <w:rPr>
          <w:rStyle w:val="WW-DefaultParagraphFont"/>
          <w:rFonts w:eastAsia="Book Antiqua" w:cs="Times New Roman"/>
          <w:b/>
          <w:color w:val="000000"/>
        </w:rPr>
      </w:pPr>
    </w:p>
    <w:p w:rsidR="00B63AFC" w:rsidRDefault="009E024D" w:rsidP="00B63AFC">
      <w:pPr>
        <w:suppressAutoHyphens w:val="0"/>
        <w:rPr>
          <w:rStyle w:val="WW-DefaultParagraphFont"/>
          <w:rFonts w:eastAsia="Book Antiqua" w:cs="Times New Roman"/>
          <w:i/>
          <w:iCs/>
          <w:color w:val="000000"/>
        </w:rPr>
      </w:pPr>
      <w:r w:rsidRPr="00D81C2C">
        <w:rPr>
          <w:rStyle w:val="WW-DefaultParagraphFont"/>
          <w:rFonts w:eastAsia="Book Antiqua" w:cs="Times New Roman"/>
          <w:color w:val="000000"/>
        </w:rPr>
        <w:t>Thursday:</w:t>
      </w:r>
      <w:r w:rsidRPr="00D81C2C">
        <w:rPr>
          <w:rStyle w:val="WW-DefaultParagraphFont"/>
          <w:rFonts w:eastAsia="Book Antiqua" w:cs="Times New Roman"/>
          <w:i/>
          <w:iCs/>
          <w:color w:val="000000"/>
        </w:rPr>
        <w:t xml:space="preserve"> </w:t>
      </w:r>
      <w:r w:rsidR="00B63AFC" w:rsidRPr="00D81C2C">
        <w:rPr>
          <w:rStyle w:val="WW-DefaultParagraphFont"/>
          <w:rFonts w:eastAsia="Book Antiqua" w:cs="Times New Roman"/>
          <w:iCs/>
          <w:color w:val="000000"/>
        </w:rPr>
        <w:t xml:space="preserve">Chapter 6 (Dunne et al); Friedman “Capitalism and Freedom” </w:t>
      </w:r>
      <w:r w:rsidR="00B63AFC" w:rsidRPr="00D81C2C">
        <w:rPr>
          <w:rStyle w:val="WW-DefaultParagraphFont"/>
          <w:rFonts w:eastAsia="Book Antiqua" w:cs="Times New Roman"/>
          <w:i/>
          <w:iCs/>
          <w:color w:val="000000"/>
        </w:rPr>
        <w:t>selections</w:t>
      </w:r>
    </w:p>
    <w:p w:rsidR="00D81C2C" w:rsidRPr="000621E9" w:rsidRDefault="00D81C2C" w:rsidP="00B63AFC">
      <w:pPr>
        <w:suppressAutoHyphens w:val="0"/>
        <w:rPr>
          <w:rStyle w:val="WW-DefaultParagraphFont"/>
          <w:rFonts w:eastAsia="Book Antiqua" w:cs="Times New Roman"/>
          <w:i/>
          <w:iCs/>
          <w:color w:val="FF0000"/>
        </w:rPr>
      </w:pPr>
      <w:r w:rsidRPr="000621E9">
        <w:rPr>
          <w:rStyle w:val="WW-DefaultParagraphFont"/>
          <w:rFonts w:eastAsia="Book Antiqua" w:cs="Times New Roman"/>
          <w:i/>
          <w:iCs/>
          <w:color w:val="FF0000"/>
        </w:rPr>
        <w:t>QPP 2</w:t>
      </w:r>
    </w:p>
    <w:p w:rsidR="004D34FF" w:rsidRPr="00D81C2C" w:rsidRDefault="004D34FF" w:rsidP="00B63AFC">
      <w:pPr>
        <w:suppressAutoHyphens w:val="0"/>
        <w:rPr>
          <w:rFonts w:eastAsia="Times New Roman" w:cs="Times New Roman"/>
          <w:kern w:val="0"/>
          <w:lang w:eastAsia="en-US" w:bidi="ar-SA"/>
        </w:rPr>
      </w:pPr>
    </w:p>
    <w:p w:rsidR="004D34FF" w:rsidRPr="00D81C2C" w:rsidRDefault="009E024D" w:rsidP="004D34FF">
      <w:pPr>
        <w:pStyle w:val="Heading3"/>
        <w:spacing w:before="0" w:line="480" w:lineRule="auto"/>
        <w:rPr>
          <w:rStyle w:val="WW-DefaultParagraphFont"/>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 xml:space="preserve">Week 6. </w:t>
      </w:r>
      <w:r w:rsidR="004D34FF" w:rsidRPr="00D81C2C">
        <w:rPr>
          <w:rStyle w:val="WW-DefaultParagraphFont"/>
          <w:rFonts w:ascii="Times New Roman" w:eastAsia="Book Antiqua" w:hAnsi="Times New Roman" w:cs="Times New Roman"/>
          <w:color w:val="000000"/>
          <w:szCs w:val="24"/>
        </w:rPr>
        <w:t>What about China?</w:t>
      </w:r>
    </w:p>
    <w:p w:rsidR="004D34FF" w:rsidRPr="00D81C2C" w:rsidRDefault="004D34FF" w:rsidP="004D34FF">
      <w:pPr>
        <w:suppressAutoHyphens w:val="0"/>
        <w:rPr>
          <w:rFonts w:eastAsia="Times New Roman" w:cs="Times New Roman"/>
          <w:kern w:val="0"/>
          <w:lang w:eastAsia="en-US" w:bidi="ar-SA"/>
        </w:rPr>
      </w:pPr>
      <w:r w:rsidRPr="00D81C2C">
        <w:rPr>
          <w:rStyle w:val="WW-DefaultParagraphFont"/>
          <w:rFonts w:eastAsia="Book Antiqua" w:cs="Times New Roman"/>
          <w:color w:val="000000"/>
        </w:rPr>
        <w:t xml:space="preserve">Tuesday: </w:t>
      </w:r>
      <w:r w:rsidRPr="00D81C2C">
        <w:rPr>
          <w:rFonts w:eastAsia="Times New Roman" w:cs="Times New Roman"/>
          <w:kern w:val="0"/>
          <w:lang w:eastAsia="en-US" w:bidi="ar-SA"/>
        </w:rPr>
        <w:t>Subramanian, Arvind. "Inevitable Superpower: Why China's Dominance is a Sure Th</w:t>
      </w:r>
      <w:r w:rsidR="00D81C2C">
        <w:rPr>
          <w:rFonts w:eastAsia="Times New Roman" w:cs="Times New Roman"/>
          <w:kern w:val="0"/>
          <w:lang w:eastAsia="en-US" w:bidi="ar-SA"/>
        </w:rPr>
        <w:t>ing," Foreign Aff. 90 (2011)</w:t>
      </w:r>
      <w:r w:rsidRPr="00D81C2C">
        <w:rPr>
          <w:rFonts w:eastAsia="Times New Roman" w:cs="Times New Roman"/>
          <w:kern w:val="0"/>
          <w:lang w:eastAsia="en-US" w:bidi="ar-SA"/>
        </w:rPr>
        <w:t>; Ikenberry, G. John. "Rise of China and the Future of the West - Can the Liberal System Survive,</w:t>
      </w:r>
      <w:r w:rsidR="00D81C2C">
        <w:rPr>
          <w:rFonts w:eastAsia="Times New Roman" w:cs="Times New Roman"/>
          <w:kern w:val="0"/>
          <w:lang w:eastAsia="en-US" w:bidi="ar-SA"/>
        </w:rPr>
        <w:t xml:space="preserve"> The." Foreign Aff.87 (2008)</w:t>
      </w:r>
    </w:p>
    <w:p w:rsidR="004D34FF" w:rsidRPr="00D81C2C" w:rsidRDefault="004D34FF" w:rsidP="009122A2">
      <w:pPr>
        <w:pStyle w:val="Heading3"/>
        <w:spacing w:before="240"/>
        <w:rPr>
          <w:rStyle w:val="WW-DefaultParagraphFont"/>
          <w:rFonts w:ascii="Times New Roman" w:eastAsia="Book Antiqua" w:hAnsi="Times New Roman" w:cs="Times New Roman"/>
          <w:b w:val="0"/>
          <w:color w:val="000000"/>
          <w:szCs w:val="24"/>
        </w:rPr>
      </w:pPr>
      <w:r w:rsidRPr="00D81C2C">
        <w:rPr>
          <w:rStyle w:val="WW-DefaultParagraphFont"/>
          <w:rFonts w:ascii="Times New Roman" w:eastAsia="Book Antiqua" w:hAnsi="Times New Roman" w:cs="Times New Roman"/>
          <w:b w:val="0"/>
          <w:color w:val="000000"/>
          <w:szCs w:val="24"/>
        </w:rPr>
        <w:t>Thursday: Debate!</w:t>
      </w:r>
    </w:p>
    <w:p w:rsidR="0081159D" w:rsidRPr="00D81C2C" w:rsidRDefault="004D34FF" w:rsidP="009122A2">
      <w:pPr>
        <w:pStyle w:val="Heading3"/>
        <w:spacing w:before="240"/>
        <w:rPr>
          <w:rFonts w:ascii="Times New Roman" w:eastAsia="Book Antiqua" w:hAnsi="Times New Roman" w:cs="Times New Roman"/>
          <w:color w:val="000000"/>
          <w:szCs w:val="24"/>
        </w:rPr>
      </w:pPr>
      <w:r w:rsidRPr="00D81C2C">
        <w:rPr>
          <w:rStyle w:val="WW-DefaultParagraphFont"/>
          <w:rFonts w:ascii="Times New Roman" w:eastAsia="Book Antiqua" w:hAnsi="Times New Roman" w:cs="Times New Roman"/>
          <w:color w:val="000000"/>
          <w:szCs w:val="24"/>
        </w:rPr>
        <w:t>Week 7</w:t>
      </w:r>
      <w:r w:rsidR="00813E1C" w:rsidRPr="00D81C2C">
        <w:rPr>
          <w:rStyle w:val="WW-DefaultParagraphFont"/>
          <w:rFonts w:ascii="Times New Roman" w:eastAsia="Book Antiqua" w:hAnsi="Times New Roman" w:cs="Times New Roman"/>
          <w:color w:val="000000"/>
          <w:szCs w:val="24"/>
        </w:rPr>
        <w:t>.</w:t>
      </w:r>
      <w:r w:rsidRPr="00D81C2C">
        <w:rPr>
          <w:rStyle w:val="WW-DefaultParagraphFont"/>
          <w:rFonts w:ascii="Times New Roman" w:eastAsia="Book Antiqua" w:hAnsi="Times New Roman" w:cs="Times New Roman"/>
          <w:color w:val="000000"/>
          <w:szCs w:val="24"/>
        </w:rPr>
        <w:t xml:space="preserve"> </w:t>
      </w:r>
      <w:r w:rsidR="00B63AFC" w:rsidRPr="00D81C2C">
        <w:rPr>
          <w:rStyle w:val="WW-DefaultParagraphFont"/>
          <w:rFonts w:ascii="Times New Roman" w:eastAsia="Book Antiqua" w:hAnsi="Times New Roman" w:cs="Times New Roman"/>
          <w:color w:val="000000"/>
          <w:szCs w:val="24"/>
        </w:rPr>
        <w:t xml:space="preserve">Liberalism and Organizations </w:t>
      </w:r>
    </w:p>
    <w:p w:rsidR="00D81C2C" w:rsidRPr="00B955DB" w:rsidRDefault="009E024D" w:rsidP="00B955DB">
      <w:pPr>
        <w:spacing w:after="240"/>
      </w:pPr>
      <w:r w:rsidRPr="00B955DB">
        <w:rPr>
          <w:rStyle w:val="WW-DefaultParagraphFont"/>
          <w:rFonts w:eastAsia="Book Antiqua" w:cs="Times New Roman"/>
          <w:color w:val="000000"/>
        </w:rPr>
        <w:t>Tuesday:</w:t>
      </w:r>
      <w:r w:rsidR="00793C37" w:rsidRPr="00B955DB">
        <w:rPr>
          <w:rStyle w:val="WW-DefaultParagraphFont"/>
          <w:rFonts w:eastAsia="Book Antiqua" w:cs="Times New Roman"/>
          <w:color w:val="000000"/>
        </w:rPr>
        <w:t xml:space="preserve"> </w:t>
      </w:r>
      <w:r w:rsidR="00B63AFC" w:rsidRPr="00B955DB">
        <w:rPr>
          <w:rStyle w:val="WW-DefaultParagraphFont"/>
          <w:rFonts w:eastAsia="Book Antiqua" w:cs="Times New Roman"/>
          <w:color w:val="000000"/>
        </w:rPr>
        <w:t xml:space="preserve">Chapters 1 &amp; 2 (Keohane, </w:t>
      </w:r>
      <w:r w:rsidR="00B63AFC" w:rsidRPr="00B955DB">
        <w:rPr>
          <w:rStyle w:val="WW-DefaultParagraphFont"/>
          <w:rFonts w:eastAsia="Book Antiqua" w:cs="Times New Roman"/>
          <w:i/>
          <w:color w:val="000000"/>
        </w:rPr>
        <w:t>After Hegemony</w:t>
      </w:r>
      <w:r w:rsidR="00B955DB" w:rsidRPr="00B955DB">
        <w:rPr>
          <w:rStyle w:val="WW-DefaultParagraphFont"/>
          <w:rFonts w:eastAsia="Book Antiqua" w:cs="Times New Roman"/>
          <w:color w:val="000000"/>
        </w:rPr>
        <w:t xml:space="preserve">); </w:t>
      </w:r>
      <w:r w:rsidR="00B955DB" w:rsidRPr="00B955DB">
        <w:t>Waltz, Susan</w:t>
      </w:r>
      <w:r w:rsidR="00B955DB">
        <w:t xml:space="preserve"> “</w:t>
      </w:r>
      <w:r w:rsidR="00B955DB" w:rsidRPr="00B955DB">
        <w:t>Prosecuting Dictators: International Law and the Pinochet Case</w:t>
      </w:r>
      <w:r w:rsidR="00B955DB">
        <w:t>.”</w:t>
      </w:r>
      <w:r w:rsidR="00B955DB" w:rsidRPr="00B955DB">
        <w:t xml:space="preserve"> </w:t>
      </w:r>
    </w:p>
    <w:p w:rsidR="00B63AFC" w:rsidRDefault="009E024D" w:rsidP="00B63AFC">
      <w:pPr>
        <w:suppressAutoHyphens w:val="0"/>
        <w:rPr>
          <w:rFonts w:eastAsia="Times New Roman" w:cs="Times New Roman"/>
          <w:kern w:val="0"/>
          <w:lang w:eastAsia="en-US" w:bidi="ar-SA"/>
        </w:rPr>
      </w:pPr>
      <w:r w:rsidRPr="00D81C2C">
        <w:rPr>
          <w:rStyle w:val="WW-DefaultParagraphFont"/>
          <w:rFonts w:eastAsia="Book Antiqua" w:cs="Times New Roman"/>
          <w:color w:val="000000"/>
        </w:rPr>
        <w:t>Thursday:</w:t>
      </w:r>
      <w:r w:rsidRPr="00D81C2C">
        <w:rPr>
          <w:rStyle w:val="WW-DefaultParagraphFont"/>
          <w:rFonts w:eastAsia="Book Antiqua" w:cs="Times New Roman"/>
          <w:i/>
          <w:iCs/>
          <w:color w:val="000000"/>
        </w:rPr>
        <w:t xml:space="preserve"> </w:t>
      </w:r>
      <w:r w:rsidR="00B63AFC" w:rsidRPr="00D81C2C">
        <w:rPr>
          <w:rFonts w:eastAsia="Times New Roman" w:cs="Times New Roman"/>
          <w:kern w:val="0"/>
          <w:lang w:eastAsia="en-US" w:bidi="ar-SA"/>
        </w:rPr>
        <w:t>Deardorff, A. V., &amp; Stern, R. M. (2002). What you should know about globalization and the World Trade Organization. Review of International Economics</w:t>
      </w:r>
      <w:r w:rsidR="004D34FF" w:rsidRPr="00D81C2C">
        <w:rPr>
          <w:rFonts w:eastAsia="Times New Roman" w:cs="Times New Roman"/>
          <w:kern w:val="0"/>
          <w:lang w:eastAsia="en-US" w:bidi="ar-SA"/>
        </w:rPr>
        <w:t xml:space="preserve"> </w:t>
      </w:r>
      <w:r w:rsidR="00B63AFC" w:rsidRPr="00D81C2C">
        <w:rPr>
          <w:rFonts w:eastAsia="Times New Roman" w:cs="Times New Roman"/>
          <w:kern w:val="0"/>
          <w:lang w:eastAsia="en-US" w:bidi="ar-SA"/>
        </w:rPr>
        <w:t>10(3), 404-423.</w:t>
      </w:r>
    </w:p>
    <w:p w:rsidR="000621E9" w:rsidRPr="000621E9" w:rsidRDefault="000621E9" w:rsidP="00B63AFC">
      <w:pPr>
        <w:suppressAutoHyphens w:val="0"/>
        <w:rPr>
          <w:rFonts w:eastAsia="Times New Roman" w:cs="Times New Roman"/>
          <w:i/>
          <w:color w:val="FF0000"/>
          <w:kern w:val="0"/>
          <w:lang w:eastAsia="en-US" w:bidi="ar-SA"/>
        </w:rPr>
      </w:pPr>
      <w:r w:rsidRPr="000621E9">
        <w:rPr>
          <w:rFonts w:eastAsia="Times New Roman" w:cs="Times New Roman"/>
          <w:i/>
          <w:color w:val="FF0000"/>
          <w:kern w:val="0"/>
          <w:lang w:eastAsia="en-US" w:bidi="ar-SA"/>
        </w:rPr>
        <w:t>First Paragraph Final Paper Due</w:t>
      </w:r>
    </w:p>
    <w:p w:rsidR="005F6242" w:rsidRPr="00D81C2C" w:rsidRDefault="005F6242">
      <w:pPr>
        <w:pStyle w:val="BodyText"/>
        <w:spacing w:after="0"/>
        <w:rPr>
          <w:rFonts w:cs="Times New Roman"/>
        </w:rPr>
      </w:pPr>
    </w:p>
    <w:p w:rsidR="00793C37" w:rsidRPr="00D81C2C" w:rsidRDefault="004D34FF">
      <w:pPr>
        <w:pStyle w:val="BodyText"/>
        <w:spacing w:after="0"/>
        <w:rPr>
          <w:rStyle w:val="WW-DefaultParagraphFont"/>
          <w:rFonts w:eastAsia="Book Antiqua" w:cs="Times New Roman"/>
          <w:b/>
          <w:bCs/>
          <w:color w:val="000000"/>
        </w:rPr>
      </w:pPr>
      <w:r w:rsidRPr="00D81C2C">
        <w:rPr>
          <w:rStyle w:val="WW-DefaultParagraphFont"/>
          <w:rFonts w:eastAsia="Book Antiqua" w:cs="Times New Roman"/>
          <w:b/>
          <w:bCs/>
          <w:color w:val="000000"/>
        </w:rPr>
        <w:t>Week 8</w:t>
      </w:r>
      <w:r w:rsidR="009E024D" w:rsidRPr="00D81C2C">
        <w:rPr>
          <w:rStyle w:val="WW-DefaultParagraphFont"/>
          <w:rFonts w:eastAsia="Book Antiqua" w:cs="Times New Roman"/>
          <w:b/>
          <w:bCs/>
          <w:color w:val="000000"/>
        </w:rPr>
        <w:t xml:space="preserve">. </w:t>
      </w:r>
      <w:r w:rsidR="00B63AFC" w:rsidRPr="00D81C2C">
        <w:rPr>
          <w:rStyle w:val="WW-DefaultParagraphFont"/>
          <w:rFonts w:eastAsia="Book Antiqua" w:cs="Times New Roman"/>
          <w:b/>
          <w:bCs/>
          <w:color w:val="000000"/>
        </w:rPr>
        <w:t>The Marxist Critique to Realists and Liberals</w:t>
      </w:r>
    </w:p>
    <w:p w:rsidR="00793C37" w:rsidRPr="00B955DB" w:rsidRDefault="00793C37">
      <w:pPr>
        <w:pStyle w:val="BodyText"/>
        <w:spacing w:after="0"/>
        <w:rPr>
          <w:rStyle w:val="WW-DefaultParagraphFont"/>
          <w:rFonts w:eastAsia="Book Antiqua" w:cs="Times New Roman"/>
          <w:bCs/>
          <w:i/>
          <w:color w:val="000000"/>
        </w:rPr>
      </w:pPr>
      <w:r w:rsidRPr="00D81C2C">
        <w:rPr>
          <w:rStyle w:val="WW-DefaultParagraphFont"/>
          <w:rFonts w:eastAsia="Book Antiqua" w:cs="Times New Roman"/>
          <w:bCs/>
          <w:color w:val="000000"/>
        </w:rPr>
        <w:t xml:space="preserve">Tuesday: </w:t>
      </w:r>
      <w:r w:rsidR="00B63AFC" w:rsidRPr="00D81C2C">
        <w:rPr>
          <w:rStyle w:val="WW-DefaultParagraphFont"/>
          <w:rFonts w:eastAsia="Book Antiqua" w:cs="Times New Roman"/>
          <w:bCs/>
          <w:color w:val="000000"/>
        </w:rPr>
        <w:t xml:space="preserve">Chapter 8 </w:t>
      </w:r>
      <w:r w:rsidR="004D34FF" w:rsidRPr="00D81C2C">
        <w:rPr>
          <w:rStyle w:val="WW-DefaultParagraphFont"/>
          <w:rFonts w:eastAsia="Book Antiqua" w:cs="Times New Roman"/>
          <w:bCs/>
          <w:color w:val="000000"/>
        </w:rPr>
        <w:t>(</w:t>
      </w:r>
      <w:r w:rsidR="00B63AFC" w:rsidRPr="00D81C2C">
        <w:rPr>
          <w:rStyle w:val="WW-DefaultParagraphFont"/>
          <w:rFonts w:eastAsia="Book Antiqua" w:cs="Times New Roman"/>
          <w:bCs/>
          <w:color w:val="000000"/>
        </w:rPr>
        <w:t>Dunne</w:t>
      </w:r>
      <w:r w:rsidR="004D34FF" w:rsidRPr="00D81C2C">
        <w:rPr>
          <w:rStyle w:val="WW-DefaultParagraphFont"/>
          <w:rFonts w:eastAsia="Book Antiqua" w:cs="Times New Roman"/>
          <w:bCs/>
          <w:color w:val="000000"/>
        </w:rPr>
        <w:t xml:space="preserve"> et al); Marx “Capital” </w:t>
      </w:r>
      <w:r w:rsidR="004D34FF" w:rsidRPr="00D81C2C">
        <w:rPr>
          <w:rStyle w:val="WW-DefaultParagraphFont"/>
          <w:rFonts w:eastAsia="Book Antiqua" w:cs="Times New Roman"/>
          <w:bCs/>
          <w:i/>
          <w:color w:val="000000"/>
        </w:rPr>
        <w:t>Selections</w:t>
      </w:r>
    </w:p>
    <w:p w:rsidR="00793C37" w:rsidRPr="00B955DB" w:rsidRDefault="00793C37" w:rsidP="00B955DB">
      <w:pPr>
        <w:pStyle w:val="Heading1"/>
        <w:rPr>
          <w:rStyle w:val="WW-DefaultParagraphFont"/>
          <w:rFonts w:eastAsia="Times New Roman"/>
          <w:b w:val="0"/>
          <w:kern w:val="36"/>
          <w:sz w:val="24"/>
          <w:szCs w:val="24"/>
          <w:lang w:eastAsia="en-US" w:bidi="ar-SA"/>
        </w:rPr>
      </w:pPr>
      <w:r w:rsidRPr="00B955DB">
        <w:rPr>
          <w:rStyle w:val="WW-DefaultParagraphFont"/>
          <w:rFonts w:eastAsia="Book Antiqua"/>
          <w:b w:val="0"/>
          <w:bCs w:val="0"/>
          <w:color w:val="000000"/>
          <w:sz w:val="24"/>
          <w:szCs w:val="24"/>
        </w:rPr>
        <w:t xml:space="preserve">Thursday: Chapter </w:t>
      </w:r>
      <w:r w:rsidR="004D34FF" w:rsidRPr="00B955DB">
        <w:rPr>
          <w:rStyle w:val="WW-DefaultParagraphFont"/>
          <w:rFonts w:eastAsia="Book Antiqua"/>
          <w:b w:val="0"/>
          <w:bCs w:val="0"/>
          <w:color w:val="000000"/>
          <w:sz w:val="24"/>
          <w:szCs w:val="24"/>
        </w:rPr>
        <w:t>9</w:t>
      </w:r>
      <w:r w:rsidRPr="00B955DB">
        <w:rPr>
          <w:rStyle w:val="WW-DefaultParagraphFont"/>
          <w:rFonts w:eastAsia="Book Antiqua"/>
          <w:b w:val="0"/>
          <w:bCs w:val="0"/>
          <w:color w:val="000000"/>
          <w:sz w:val="24"/>
          <w:szCs w:val="24"/>
        </w:rPr>
        <w:t xml:space="preserve"> (Dunne et al)</w:t>
      </w:r>
      <w:r w:rsidR="004D34FF" w:rsidRPr="00B955DB">
        <w:rPr>
          <w:rStyle w:val="WW-DefaultParagraphFont"/>
          <w:rFonts w:eastAsia="Book Antiqua"/>
          <w:b w:val="0"/>
          <w:bCs w:val="0"/>
          <w:color w:val="000000"/>
          <w:sz w:val="24"/>
          <w:szCs w:val="24"/>
        </w:rPr>
        <w:t xml:space="preserve">; </w:t>
      </w:r>
      <w:r w:rsidR="00B955DB" w:rsidRPr="00B955DB">
        <w:rPr>
          <w:rStyle w:val="WW-DefaultParagraphFont"/>
          <w:rFonts w:eastAsia="Book Antiqua"/>
          <w:b w:val="0"/>
          <w:bCs w:val="0"/>
          <w:color w:val="000000"/>
          <w:sz w:val="24"/>
          <w:szCs w:val="24"/>
        </w:rPr>
        <w:t>Moolakkatu, “</w:t>
      </w:r>
      <w:r w:rsidR="00B955DB" w:rsidRPr="00B955DB">
        <w:rPr>
          <w:b w:val="0"/>
          <w:sz w:val="24"/>
          <w:szCs w:val="24"/>
        </w:rPr>
        <w:t>Robert W. Cox and Critical Theory of International Relations.”</w:t>
      </w:r>
    </w:p>
    <w:p w:rsidR="000621E9" w:rsidRDefault="000621E9">
      <w:pPr>
        <w:pStyle w:val="BodyText"/>
        <w:spacing w:after="0"/>
        <w:rPr>
          <w:rStyle w:val="WW-DefaultParagraphFont"/>
          <w:rFonts w:eastAsia="Book Antiqua" w:cs="Times New Roman"/>
          <w:bCs/>
          <w:i/>
          <w:color w:val="FF0000"/>
        </w:rPr>
      </w:pPr>
      <w:r w:rsidRPr="000621E9">
        <w:rPr>
          <w:rStyle w:val="WW-DefaultParagraphFont"/>
          <w:rFonts w:eastAsia="Book Antiqua" w:cs="Times New Roman"/>
          <w:bCs/>
          <w:i/>
          <w:color w:val="FF0000"/>
        </w:rPr>
        <w:t>Paper 2 Due</w:t>
      </w:r>
    </w:p>
    <w:p w:rsidR="00C934E4" w:rsidRPr="000621E9" w:rsidRDefault="00C934E4">
      <w:pPr>
        <w:pStyle w:val="BodyText"/>
        <w:spacing w:after="0"/>
        <w:rPr>
          <w:rStyle w:val="WW-DefaultParagraphFont"/>
          <w:rFonts w:eastAsia="Book Antiqua" w:cs="Times New Roman"/>
          <w:bCs/>
          <w:i/>
          <w:color w:val="FF0000"/>
        </w:rPr>
      </w:pPr>
    </w:p>
    <w:p w:rsidR="00C934E4" w:rsidRPr="00C934E4" w:rsidRDefault="00C934E4" w:rsidP="00C934E4">
      <w:pPr>
        <w:pStyle w:val="Default"/>
        <w:rPr>
          <w:rFonts w:ascii="Times New Roman" w:cs="Times New Roman"/>
        </w:rPr>
      </w:pPr>
      <w:r w:rsidRPr="00C934E4">
        <w:rPr>
          <w:rFonts w:ascii="Times New Roman" w:cs="Times New Roman"/>
          <w:b/>
          <w:bCs/>
        </w:rPr>
        <w:t xml:space="preserve">Week 9. Marxism and Another Version of Hegemony </w:t>
      </w:r>
    </w:p>
    <w:p w:rsidR="00C934E4" w:rsidRPr="00C934E4" w:rsidRDefault="00C934E4" w:rsidP="00C934E4">
      <w:pPr>
        <w:pStyle w:val="Default"/>
        <w:rPr>
          <w:rFonts w:ascii="Times New Roman" w:cs="Times New Roman"/>
        </w:rPr>
      </w:pPr>
      <w:r w:rsidRPr="00C934E4">
        <w:rPr>
          <w:rFonts w:ascii="Times New Roman" w:cs="Times New Roman"/>
        </w:rPr>
        <w:t>Tuesday: Ruppert (</w:t>
      </w:r>
      <w:r w:rsidRPr="00C934E4">
        <w:rPr>
          <w:rFonts w:ascii="Times New Roman" w:cs="Times New Roman"/>
          <w:i/>
          <w:iCs/>
        </w:rPr>
        <w:t>Selections 1</w:t>
      </w:r>
      <w:r w:rsidRPr="00C934E4">
        <w:rPr>
          <w:rFonts w:ascii="Times New Roman" w:cs="Times New Roman"/>
        </w:rPr>
        <w:t xml:space="preserve">); Gordon, Louis. “The Marshall Plan and European Recovery.” From </w:t>
      </w:r>
      <w:r w:rsidRPr="00C934E4">
        <w:rPr>
          <w:rFonts w:ascii="Times New Roman" w:cs="Times New Roman"/>
          <w:i/>
          <w:iCs/>
        </w:rPr>
        <w:t>Fourth International</w:t>
      </w:r>
      <w:r w:rsidRPr="00C934E4">
        <w:rPr>
          <w:rFonts w:ascii="Times New Roman" w:cs="Times New Roman"/>
        </w:rPr>
        <w:t xml:space="preserve">, January 1949 </w:t>
      </w: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lastRenderedPageBreak/>
        <w:t>QPP 3</w:t>
      </w:r>
    </w:p>
    <w:p w:rsidR="00C934E4" w:rsidRPr="00C934E4" w:rsidRDefault="00C934E4" w:rsidP="00C934E4">
      <w:pPr>
        <w:pStyle w:val="Default"/>
        <w:rPr>
          <w:rFonts w:ascii="Times New Roman" w:cs="Times New Roman"/>
          <w:i/>
          <w:color w:val="FF0000"/>
        </w:rPr>
      </w:pPr>
    </w:p>
    <w:p w:rsidR="00C934E4" w:rsidRPr="00C934E4" w:rsidRDefault="00C934E4" w:rsidP="00C934E4">
      <w:pPr>
        <w:pStyle w:val="Default"/>
        <w:rPr>
          <w:rFonts w:ascii="Times New Roman" w:cs="Times New Roman"/>
        </w:rPr>
      </w:pPr>
      <w:r w:rsidRPr="00C934E4">
        <w:rPr>
          <w:rFonts w:ascii="Times New Roman" w:cs="Times New Roman"/>
        </w:rPr>
        <w:t>Thursday: Wallerstein, World Systems Theory</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rPr>
      </w:pPr>
      <w:r w:rsidRPr="00C934E4">
        <w:rPr>
          <w:rFonts w:ascii="Times New Roman" w:cs="Times New Roman"/>
          <w:b/>
          <w:bCs/>
        </w:rPr>
        <w:t xml:space="preserve">Week 10. And what about Ideas? – so says the Constructivists </w:t>
      </w:r>
    </w:p>
    <w:p w:rsidR="00C934E4" w:rsidRPr="00C934E4" w:rsidRDefault="00C934E4" w:rsidP="00C934E4">
      <w:pPr>
        <w:pStyle w:val="Default"/>
        <w:rPr>
          <w:rFonts w:ascii="Times New Roman" w:cs="Times New Roman"/>
        </w:rPr>
      </w:pPr>
      <w:r w:rsidRPr="00C934E4">
        <w:rPr>
          <w:rFonts w:ascii="Times New Roman" w:cs="Times New Roman"/>
        </w:rPr>
        <w:t xml:space="preserve">Tuesday: Chapter 10 (Dunne et al); Wendt TBD </w:t>
      </w: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t>Paper 2 is due</w:t>
      </w: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t>In-Class Review Exercise (Realism, Liberalism, Marxism)</w:t>
      </w:r>
    </w:p>
    <w:p w:rsidR="00C934E4" w:rsidRPr="00C934E4" w:rsidRDefault="00C934E4" w:rsidP="00C934E4">
      <w:pPr>
        <w:pStyle w:val="Default"/>
        <w:rPr>
          <w:rFonts w:ascii="Times New Roman" w:cs="Times New Roman"/>
          <w:i/>
          <w:color w:val="FF0000"/>
        </w:rPr>
      </w:pPr>
    </w:p>
    <w:p w:rsidR="00C934E4" w:rsidRPr="00C934E4" w:rsidRDefault="00C934E4" w:rsidP="00C934E4">
      <w:pPr>
        <w:pStyle w:val="Default"/>
        <w:rPr>
          <w:rFonts w:ascii="Times New Roman" w:cs="Times New Roman"/>
        </w:rPr>
      </w:pPr>
      <w:r w:rsidRPr="00C934E4">
        <w:rPr>
          <w:rFonts w:ascii="Times New Roman" w:cs="Times New Roman"/>
        </w:rPr>
        <w:t>Thursday: Human Rights and Transnational Mobilization</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b/>
          <w:bCs/>
        </w:rPr>
      </w:pPr>
      <w:r w:rsidRPr="00C934E4">
        <w:rPr>
          <w:rFonts w:ascii="Times New Roman" w:cs="Times New Roman"/>
          <w:b/>
          <w:bCs/>
        </w:rPr>
        <w:t xml:space="preserve">Week 11. Feminism and IR </w:t>
      </w:r>
    </w:p>
    <w:p w:rsidR="00C934E4" w:rsidRPr="00C934E4" w:rsidRDefault="00C934E4" w:rsidP="00C934E4">
      <w:pPr>
        <w:pStyle w:val="Default"/>
        <w:rPr>
          <w:rFonts w:ascii="Times New Roman" w:cs="Times New Roman"/>
        </w:rPr>
      </w:pPr>
      <w:r w:rsidRPr="00C934E4">
        <w:rPr>
          <w:rFonts w:ascii="Times New Roman" w:cs="Times New Roman"/>
        </w:rPr>
        <w:t>Tuesday: Chapter 11 (Dunne et al); Aida A. Hozic and Jacqui True, “Brexit as a Scandal: Gender and Global Trumpism</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rPr>
      </w:pPr>
      <w:r w:rsidRPr="00C934E4">
        <w:rPr>
          <w:rFonts w:ascii="Times New Roman" w:cs="Times New Roman"/>
        </w:rPr>
        <w:t xml:space="preserve">Thursday: Joan Tronto: “Is Peace-Keeping Care work?”  </w:t>
      </w:r>
    </w:p>
    <w:p w:rsidR="00C934E4" w:rsidRPr="00C934E4" w:rsidRDefault="00C934E4" w:rsidP="00C934E4">
      <w:pPr>
        <w:pStyle w:val="Default"/>
        <w:rPr>
          <w:rFonts w:ascii="Times New Roman" w:cs="Times New Roman"/>
          <w:b/>
          <w:bCs/>
        </w:rPr>
      </w:pPr>
    </w:p>
    <w:p w:rsidR="00C934E4" w:rsidRPr="00C934E4" w:rsidRDefault="00C934E4" w:rsidP="00C934E4">
      <w:pPr>
        <w:pStyle w:val="Default"/>
        <w:rPr>
          <w:rFonts w:ascii="Times New Roman" w:cs="Times New Roman"/>
        </w:rPr>
      </w:pPr>
      <w:r w:rsidRPr="00C934E4">
        <w:rPr>
          <w:rFonts w:ascii="Times New Roman" w:cs="Times New Roman"/>
          <w:b/>
          <w:bCs/>
        </w:rPr>
        <w:t xml:space="preserve">Week 12: Post-Structuralism: More Ideas, “Culture,” or Something Totally Different? </w:t>
      </w:r>
    </w:p>
    <w:p w:rsidR="00C934E4" w:rsidRPr="00C934E4" w:rsidRDefault="00C934E4" w:rsidP="00C934E4">
      <w:pPr>
        <w:pStyle w:val="Default"/>
        <w:rPr>
          <w:rFonts w:ascii="Times New Roman" w:cs="Times New Roman"/>
          <w:i/>
          <w:iCs/>
        </w:rPr>
      </w:pPr>
      <w:r w:rsidRPr="00C934E4">
        <w:rPr>
          <w:rFonts w:ascii="Times New Roman" w:cs="Times New Roman"/>
        </w:rPr>
        <w:t xml:space="preserve">Tuesday: Chapter 13 (Dunne et al); Foucault “Power” </w:t>
      </w:r>
      <w:r w:rsidRPr="00C934E4">
        <w:rPr>
          <w:rFonts w:ascii="Times New Roman" w:cs="Times New Roman"/>
          <w:i/>
          <w:iCs/>
        </w:rPr>
        <w:t>Selections</w:t>
      </w:r>
    </w:p>
    <w:p w:rsidR="00C934E4" w:rsidRPr="00C934E4" w:rsidRDefault="00C934E4" w:rsidP="00C934E4">
      <w:pPr>
        <w:pStyle w:val="Default"/>
        <w:rPr>
          <w:rFonts w:ascii="Times New Roman" w:cs="Times New Roman"/>
          <w:i/>
          <w:iCs/>
          <w:color w:val="FF0000"/>
        </w:rPr>
      </w:pPr>
      <w:r w:rsidRPr="00C934E4">
        <w:rPr>
          <w:rFonts w:ascii="Times New Roman" w:cs="Times New Roman"/>
          <w:i/>
          <w:iCs/>
          <w:color w:val="FF0000"/>
        </w:rPr>
        <w:t>Paper 3 is due</w:t>
      </w:r>
    </w:p>
    <w:p w:rsidR="00C934E4" w:rsidRPr="00C934E4" w:rsidRDefault="00C934E4" w:rsidP="00C934E4">
      <w:pPr>
        <w:pStyle w:val="Default"/>
        <w:rPr>
          <w:rFonts w:ascii="Times New Roman" w:cs="Times New Roman"/>
          <w:i/>
          <w:iCs/>
        </w:rPr>
      </w:pPr>
      <w:r w:rsidRPr="00C934E4">
        <w:rPr>
          <w:rFonts w:ascii="Times New Roman" w:cs="Times New Roman"/>
          <w:i/>
          <w:iCs/>
        </w:rPr>
        <w:t xml:space="preserve"> </w:t>
      </w:r>
    </w:p>
    <w:p w:rsidR="00C934E4" w:rsidRPr="00C934E4" w:rsidRDefault="00C934E4" w:rsidP="00C934E4">
      <w:pPr>
        <w:pStyle w:val="Default"/>
        <w:rPr>
          <w:rFonts w:ascii="Times New Roman" w:cs="Times New Roman"/>
        </w:rPr>
      </w:pPr>
      <w:r w:rsidRPr="00C934E4">
        <w:rPr>
          <w:rFonts w:ascii="Times New Roman" w:cs="Times New Roman"/>
        </w:rPr>
        <w:t xml:space="preserve">Thursday: Debate 2! </w:t>
      </w: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t>Debate Write-up exercise</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rPr>
      </w:pPr>
      <w:r>
        <w:rPr>
          <w:rFonts w:ascii="Times New Roman" w:cs="Times New Roman"/>
          <w:b/>
          <w:bCs/>
        </w:rPr>
        <w:t xml:space="preserve">Week 12: </w:t>
      </w:r>
      <w:r w:rsidRPr="00C934E4">
        <w:rPr>
          <w:rFonts w:ascii="Times New Roman" w:cs="Times New Roman"/>
          <w:b/>
          <w:bCs/>
        </w:rPr>
        <w:t xml:space="preserve">Post-Colonialism and Decolonization </w:t>
      </w:r>
    </w:p>
    <w:p w:rsidR="00C934E4" w:rsidRPr="00C934E4" w:rsidRDefault="00C934E4" w:rsidP="00C934E4">
      <w:pPr>
        <w:pStyle w:val="Default"/>
        <w:rPr>
          <w:rFonts w:ascii="Times New Roman" w:cs="Times New Roman"/>
        </w:rPr>
      </w:pPr>
      <w:r w:rsidRPr="00C934E4">
        <w:rPr>
          <w:rFonts w:ascii="Times New Roman" w:cs="Times New Roman"/>
        </w:rPr>
        <w:t xml:space="preserve">Tuesday: Chapter 13 (Dunne et al); Said “Imaginative Geography and its Representations” </w:t>
      </w: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t>Individual, in-class writing assignment on colonialism</w:t>
      </w:r>
    </w:p>
    <w:p w:rsidR="00C934E4" w:rsidRPr="00C934E4" w:rsidRDefault="00C934E4" w:rsidP="00C934E4">
      <w:pPr>
        <w:pStyle w:val="Default"/>
        <w:rPr>
          <w:rFonts w:ascii="Times New Roman" w:cs="Times New Roman"/>
          <w:i/>
          <w:color w:val="FF0000"/>
        </w:rPr>
      </w:pPr>
    </w:p>
    <w:p w:rsidR="00C934E4" w:rsidRPr="00C934E4" w:rsidRDefault="00C934E4" w:rsidP="00C934E4">
      <w:pPr>
        <w:pStyle w:val="Default"/>
        <w:rPr>
          <w:rFonts w:ascii="Times New Roman" w:cs="Times New Roman"/>
        </w:rPr>
      </w:pPr>
      <w:r w:rsidRPr="00C934E4">
        <w:rPr>
          <w:rFonts w:ascii="Times New Roman" w:cs="Times New Roman"/>
        </w:rPr>
        <w:t xml:space="preserve">Thursday: Preface, Introduction (Mignolo) </w:t>
      </w:r>
    </w:p>
    <w:p w:rsidR="00C934E4" w:rsidRPr="00C934E4" w:rsidRDefault="00C934E4" w:rsidP="00C934E4">
      <w:pPr>
        <w:pStyle w:val="Default"/>
        <w:rPr>
          <w:rFonts w:ascii="Times New Roman" w:cs="Times New Roman"/>
          <w:i/>
          <w:iCs/>
          <w:color w:val="FF0000"/>
        </w:rPr>
      </w:pPr>
      <w:r w:rsidRPr="00C934E4">
        <w:rPr>
          <w:rFonts w:ascii="Times New Roman" w:cs="Times New Roman"/>
          <w:i/>
          <w:iCs/>
          <w:color w:val="FF0000"/>
        </w:rPr>
        <w:t xml:space="preserve">Rough Draft Due </w:t>
      </w:r>
    </w:p>
    <w:p w:rsidR="00C934E4" w:rsidRPr="00C934E4" w:rsidRDefault="00C934E4" w:rsidP="00C934E4">
      <w:pPr>
        <w:pStyle w:val="Default"/>
        <w:rPr>
          <w:rFonts w:ascii="Times New Roman" w:cs="Times New Roman"/>
          <w:i/>
          <w:iCs/>
          <w:color w:val="FF0000"/>
        </w:rPr>
      </w:pPr>
    </w:p>
    <w:p w:rsidR="00C934E4" w:rsidRPr="00C934E4" w:rsidRDefault="00C934E4" w:rsidP="00C934E4">
      <w:pPr>
        <w:pStyle w:val="Default"/>
        <w:rPr>
          <w:rFonts w:ascii="Times New Roman" w:cs="Times New Roman"/>
          <w:iCs/>
          <w:color w:val="000000" w:themeColor="text1"/>
        </w:rPr>
      </w:pPr>
      <w:r w:rsidRPr="00C934E4">
        <w:rPr>
          <w:rFonts w:ascii="Times New Roman" w:cs="Times New Roman"/>
          <w:iCs/>
          <w:color w:val="000000" w:themeColor="text1"/>
        </w:rPr>
        <w:t>Break</w:t>
      </w:r>
    </w:p>
    <w:p w:rsidR="00C934E4" w:rsidRPr="00C934E4" w:rsidRDefault="00C934E4" w:rsidP="00C934E4">
      <w:pPr>
        <w:pStyle w:val="Default"/>
        <w:rPr>
          <w:rFonts w:ascii="Times New Roman" w:cs="Times New Roman"/>
          <w:color w:val="FF0000"/>
        </w:rPr>
      </w:pPr>
    </w:p>
    <w:p w:rsidR="00C934E4" w:rsidRPr="00C934E4" w:rsidRDefault="00C934E4" w:rsidP="00C934E4">
      <w:pPr>
        <w:pStyle w:val="Default"/>
        <w:rPr>
          <w:rFonts w:ascii="Times New Roman" w:cs="Times New Roman"/>
        </w:rPr>
      </w:pPr>
      <w:r w:rsidRPr="00C934E4">
        <w:rPr>
          <w:rFonts w:ascii="Times New Roman" w:cs="Times New Roman"/>
          <w:b/>
          <w:bCs/>
        </w:rPr>
        <w:t xml:space="preserve">Week 13: “Latin America” and the Postcolony </w:t>
      </w:r>
    </w:p>
    <w:p w:rsidR="00C934E4" w:rsidRPr="00C934E4" w:rsidRDefault="00C934E4" w:rsidP="00C934E4">
      <w:pPr>
        <w:pStyle w:val="Default"/>
        <w:rPr>
          <w:rFonts w:ascii="Times New Roman" w:cs="Times New Roman"/>
        </w:rPr>
      </w:pPr>
      <w:r w:rsidRPr="00C934E4">
        <w:rPr>
          <w:rFonts w:ascii="Times New Roman" w:cs="Times New Roman"/>
        </w:rPr>
        <w:t xml:space="preserve">Tuesday: Chapter 1 (Mignolo) </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i/>
          <w:color w:val="FF0000"/>
        </w:rPr>
      </w:pPr>
      <w:r w:rsidRPr="00C934E4">
        <w:rPr>
          <w:rFonts w:ascii="Times New Roman" w:cs="Times New Roman"/>
          <w:i/>
          <w:color w:val="FF0000"/>
        </w:rPr>
        <w:t>In-Class Review Exercise (Constructivism, Feminism, Post-Structuralism)</w:t>
      </w:r>
    </w:p>
    <w:p w:rsidR="00C934E4" w:rsidRPr="00C934E4" w:rsidRDefault="00C934E4" w:rsidP="00C934E4">
      <w:pPr>
        <w:pStyle w:val="Default"/>
        <w:rPr>
          <w:rFonts w:ascii="Times New Roman" w:cs="Times New Roman"/>
        </w:rPr>
      </w:pPr>
      <w:r w:rsidRPr="00C934E4">
        <w:rPr>
          <w:rFonts w:ascii="Times New Roman" w:cs="Times New Roman"/>
        </w:rPr>
        <w:t xml:space="preserve">Thursday: Chapter 2 (Mignolo) </w:t>
      </w:r>
    </w:p>
    <w:p w:rsidR="00C934E4" w:rsidRPr="00C934E4" w:rsidRDefault="00C934E4" w:rsidP="00C934E4">
      <w:pPr>
        <w:pStyle w:val="Default"/>
        <w:rPr>
          <w:rFonts w:ascii="Times New Roman" w:cs="Times New Roman"/>
          <w:color w:val="FF0000"/>
        </w:rPr>
      </w:pPr>
    </w:p>
    <w:p w:rsidR="00C934E4" w:rsidRPr="00C934E4" w:rsidRDefault="00C934E4" w:rsidP="00C934E4">
      <w:pPr>
        <w:pStyle w:val="Default"/>
        <w:rPr>
          <w:rFonts w:ascii="Times New Roman" w:cs="Times New Roman"/>
        </w:rPr>
      </w:pPr>
      <w:r w:rsidRPr="00C934E4">
        <w:rPr>
          <w:rFonts w:ascii="Times New Roman" w:cs="Times New Roman"/>
          <w:b/>
          <w:bCs/>
        </w:rPr>
        <w:t xml:space="preserve">Week 14: </w:t>
      </w:r>
      <w:r>
        <w:rPr>
          <w:rFonts w:ascii="Times New Roman" w:cs="Times New Roman"/>
          <w:b/>
          <w:bCs/>
        </w:rPr>
        <w:t>Postcolonialism, cont…</w:t>
      </w:r>
    </w:p>
    <w:p w:rsidR="00C934E4" w:rsidRPr="00C934E4" w:rsidRDefault="00C934E4" w:rsidP="00C934E4">
      <w:pPr>
        <w:pStyle w:val="Default"/>
        <w:rPr>
          <w:rFonts w:ascii="Times New Roman" w:cs="Times New Roman"/>
        </w:rPr>
      </w:pPr>
      <w:r w:rsidRPr="00C934E4">
        <w:rPr>
          <w:rFonts w:ascii="Times New Roman" w:cs="Times New Roman"/>
        </w:rPr>
        <w:t>Tuesday: Chapter 3 (Mignolo)</w:t>
      </w:r>
    </w:p>
    <w:p w:rsidR="00C934E4" w:rsidRPr="00C934E4" w:rsidRDefault="00C934E4" w:rsidP="00C934E4">
      <w:pPr>
        <w:pStyle w:val="Default"/>
        <w:rPr>
          <w:rFonts w:ascii="Times New Roman" w:cs="Times New Roman"/>
          <w:i/>
          <w:iCs/>
          <w:color w:val="FF0000"/>
        </w:rPr>
      </w:pPr>
      <w:r w:rsidRPr="00C934E4">
        <w:rPr>
          <w:rFonts w:ascii="Times New Roman" w:cs="Times New Roman"/>
          <w:i/>
          <w:iCs/>
          <w:color w:val="FF0000"/>
        </w:rPr>
        <w:t xml:space="preserve">QPP 4 </w:t>
      </w:r>
    </w:p>
    <w:p w:rsidR="00C934E4" w:rsidRPr="00C934E4" w:rsidRDefault="00C934E4" w:rsidP="00C934E4">
      <w:pPr>
        <w:pStyle w:val="Default"/>
        <w:rPr>
          <w:rFonts w:ascii="Times New Roman" w:cs="Times New Roman"/>
        </w:rPr>
      </w:pPr>
    </w:p>
    <w:p w:rsidR="00C934E4" w:rsidRPr="00C934E4" w:rsidRDefault="00C934E4" w:rsidP="00C934E4">
      <w:pPr>
        <w:pStyle w:val="Default"/>
        <w:rPr>
          <w:rFonts w:ascii="Times New Roman" w:cs="Times New Roman"/>
        </w:rPr>
      </w:pPr>
      <w:r w:rsidRPr="00C934E4">
        <w:rPr>
          <w:rFonts w:ascii="Times New Roman" w:cs="Times New Roman"/>
        </w:rPr>
        <w:t>Thursday: In-Class Writing, Peer review</w:t>
      </w:r>
    </w:p>
    <w:p w:rsidR="00C934E4" w:rsidRPr="00C934E4" w:rsidRDefault="00C934E4" w:rsidP="00C934E4">
      <w:pPr>
        <w:pStyle w:val="Default"/>
        <w:rPr>
          <w:rFonts w:ascii="Times New Roman" w:cs="Times New Roman"/>
          <w:i/>
          <w:color w:val="FF0000"/>
        </w:rPr>
      </w:pPr>
    </w:p>
    <w:p w:rsidR="00C934E4" w:rsidRPr="00C934E4" w:rsidRDefault="00C934E4" w:rsidP="00C934E4">
      <w:pPr>
        <w:rPr>
          <w:rFonts w:cs="Times New Roman"/>
          <w:b/>
          <w:iCs/>
          <w:color w:val="000000" w:themeColor="text1"/>
        </w:rPr>
      </w:pPr>
      <w:r w:rsidRPr="00C934E4">
        <w:rPr>
          <w:rFonts w:cs="Times New Roman"/>
          <w:b/>
          <w:iCs/>
          <w:color w:val="000000" w:themeColor="text1"/>
        </w:rPr>
        <w:t>Week 16: December 12</w:t>
      </w:r>
    </w:p>
    <w:p w:rsidR="00C934E4" w:rsidRPr="00C934E4" w:rsidRDefault="00C934E4" w:rsidP="00C934E4">
      <w:pPr>
        <w:rPr>
          <w:rFonts w:cs="Times New Roman"/>
          <w:iCs/>
          <w:color w:val="000000" w:themeColor="text1"/>
        </w:rPr>
      </w:pPr>
      <w:r w:rsidRPr="00C934E4">
        <w:rPr>
          <w:rFonts w:cs="Times New Roman"/>
          <w:iCs/>
          <w:color w:val="000000" w:themeColor="text1"/>
        </w:rPr>
        <w:lastRenderedPageBreak/>
        <w:t>In-class writing, Peer review</w:t>
      </w:r>
    </w:p>
    <w:p w:rsidR="00C934E4" w:rsidRPr="00C934E4" w:rsidRDefault="00C934E4" w:rsidP="00C934E4">
      <w:pPr>
        <w:rPr>
          <w:rFonts w:cs="Times New Roman"/>
          <w:i/>
          <w:iCs/>
          <w:color w:val="FF0000"/>
        </w:rPr>
      </w:pPr>
      <w:r w:rsidRPr="00C934E4">
        <w:rPr>
          <w:rFonts w:cs="Times New Roman"/>
          <w:i/>
          <w:iCs/>
          <w:color w:val="FF0000"/>
        </w:rPr>
        <w:t xml:space="preserve"> Final Paper Due during Exam Time</w:t>
      </w:r>
    </w:p>
    <w:p w:rsidR="009E024D" w:rsidRPr="00D81C2C" w:rsidRDefault="009E024D">
      <w:pPr>
        <w:pStyle w:val="BodyText"/>
        <w:spacing w:after="0"/>
        <w:jc w:val="center"/>
        <w:rPr>
          <w:rFonts w:cs="Times New Roman"/>
        </w:rPr>
      </w:pPr>
    </w:p>
    <w:sectPr w:rsidR="009E024D" w:rsidRPr="00D81C2C">
      <w:footerReference w:type="default" r:id="rId17"/>
      <w:pgSz w:w="12240" w:h="15840"/>
      <w:pgMar w:top="1440" w:right="1440" w:bottom="1440" w:left="1440"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073" w:rsidRDefault="00454073" w:rsidP="0064720A">
      <w:r>
        <w:separator/>
      </w:r>
    </w:p>
  </w:endnote>
  <w:endnote w:type="continuationSeparator" w:id="0">
    <w:p w:rsidR="00454073" w:rsidRDefault="00454073" w:rsidP="00647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font265">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lgun Gothic">
    <w:panose1 w:val="020B0503020000020004"/>
    <w:charset w:val="81"/>
    <w:family w:val="swiss"/>
    <w:pitch w:val="variable"/>
    <w:sig w:usb0="9000002F" w:usb1="29D77CFB" w:usb2="00000012" w:usb3="00000000" w:csb0="0008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9680606"/>
      <w:docPartObj>
        <w:docPartGallery w:val="Page Numbers (Bottom of Page)"/>
        <w:docPartUnique/>
      </w:docPartObj>
    </w:sdtPr>
    <w:sdtEndPr>
      <w:rPr>
        <w:noProof/>
      </w:rPr>
    </w:sdtEndPr>
    <w:sdtContent>
      <w:p w:rsidR="005243DD" w:rsidRDefault="005243DD">
        <w:pPr>
          <w:pStyle w:val="Footer"/>
          <w:jc w:val="center"/>
        </w:pPr>
        <w:r>
          <w:fldChar w:fldCharType="begin"/>
        </w:r>
        <w:r>
          <w:instrText xml:space="preserve"> PAGE   \* MERGEFORMAT </w:instrText>
        </w:r>
        <w:r>
          <w:fldChar w:fldCharType="separate"/>
        </w:r>
        <w:r w:rsidR="00806944">
          <w:rPr>
            <w:noProof/>
          </w:rPr>
          <w:t>2</w:t>
        </w:r>
        <w:r>
          <w:rPr>
            <w:noProof/>
          </w:rPr>
          <w:fldChar w:fldCharType="end"/>
        </w:r>
      </w:p>
    </w:sdtContent>
  </w:sdt>
  <w:p w:rsidR="005243DD" w:rsidRDefault="005243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073" w:rsidRDefault="00454073" w:rsidP="0064720A">
      <w:r>
        <w:separator/>
      </w:r>
    </w:p>
  </w:footnote>
  <w:footnote w:type="continuationSeparator" w:id="0">
    <w:p w:rsidR="00454073" w:rsidRDefault="00454073" w:rsidP="006472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CB05BF0"/>
    <w:multiLevelType w:val="multilevel"/>
    <w:tmpl w:val="B442D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23C0A"/>
    <w:multiLevelType w:val="multilevel"/>
    <w:tmpl w:val="12E4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B322D2"/>
    <w:multiLevelType w:val="multilevel"/>
    <w:tmpl w:val="06DA4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40379F"/>
    <w:multiLevelType w:val="multilevel"/>
    <w:tmpl w:val="352E8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59D"/>
    <w:rsid w:val="00007912"/>
    <w:rsid w:val="000621E9"/>
    <w:rsid w:val="00103477"/>
    <w:rsid w:val="00257200"/>
    <w:rsid w:val="003073D6"/>
    <w:rsid w:val="00384B04"/>
    <w:rsid w:val="003A1B04"/>
    <w:rsid w:val="003D625F"/>
    <w:rsid w:val="00454073"/>
    <w:rsid w:val="004B1279"/>
    <w:rsid w:val="004D34FF"/>
    <w:rsid w:val="004E058C"/>
    <w:rsid w:val="005243DD"/>
    <w:rsid w:val="005330F8"/>
    <w:rsid w:val="005E532B"/>
    <w:rsid w:val="005F6242"/>
    <w:rsid w:val="00641BB8"/>
    <w:rsid w:val="0064720A"/>
    <w:rsid w:val="006B06FF"/>
    <w:rsid w:val="00793C37"/>
    <w:rsid w:val="00806944"/>
    <w:rsid w:val="00807DC1"/>
    <w:rsid w:val="0081159D"/>
    <w:rsid w:val="00813E1C"/>
    <w:rsid w:val="0090203C"/>
    <w:rsid w:val="009122A2"/>
    <w:rsid w:val="00954C66"/>
    <w:rsid w:val="00985EBF"/>
    <w:rsid w:val="009E024D"/>
    <w:rsid w:val="00A63BD6"/>
    <w:rsid w:val="00B63AFC"/>
    <w:rsid w:val="00B955DB"/>
    <w:rsid w:val="00BB0199"/>
    <w:rsid w:val="00C66CF1"/>
    <w:rsid w:val="00C66FD5"/>
    <w:rsid w:val="00C934E4"/>
    <w:rsid w:val="00D1407D"/>
    <w:rsid w:val="00D525E6"/>
    <w:rsid w:val="00D81C2C"/>
    <w:rsid w:val="00DE5827"/>
    <w:rsid w:val="00FA5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CB714661-6193-4A67-BB9F-0F5FB7F2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rFonts w:eastAsia="SimSun" w:cs="Mangal"/>
      <w:kern w:val="1"/>
      <w:sz w:val="24"/>
      <w:szCs w:val="24"/>
      <w:lang w:eastAsia="hi-IN" w:bidi="hi-IN"/>
    </w:rPr>
  </w:style>
  <w:style w:type="paragraph" w:styleId="Heading1">
    <w:name w:val="heading 1"/>
    <w:basedOn w:val="Heading"/>
    <w:next w:val="BodyText"/>
    <w:qFormat/>
    <w:pPr>
      <w:outlineLvl w:val="0"/>
    </w:pPr>
    <w:rPr>
      <w:rFonts w:ascii="Times New Roman" w:eastAsia="SimSun" w:hAnsi="Times New Roman" w:cs="Times New Roman"/>
      <w:b/>
      <w:bCs/>
      <w:sz w:val="48"/>
      <w:szCs w:val="48"/>
    </w:rPr>
  </w:style>
  <w:style w:type="paragraph" w:styleId="Heading2">
    <w:name w:val="heading 2"/>
    <w:basedOn w:val="Normal"/>
    <w:next w:val="Normal"/>
    <w:link w:val="Heading2Char"/>
    <w:uiPriority w:val="9"/>
    <w:unhideWhenUsed/>
    <w:qFormat/>
    <w:rsid w:val="00384B04"/>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BodyText"/>
    <w:qFormat/>
    <w:pPr>
      <w:keepNext/>
      <w:keepLines/>
      <w:numPr>
        <w:ilvl w:val="2"/>
        <w:numId w:val="1"/>
      </w:numPr>
      <w:spacing w:before="200"/>
      <w:outlineLvl w:val="2"/>
    </w:pPr>
    <w:rPr>
      <w:rFonts w:ascii="Cambria" w:hAnsi="Cambria" w:cs="font265"/>
      <w:b/>
      <w:bCs/>
      <w:color w:val="4F81BD"/>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customStyle="1" w:styleId="WW-DefaultParagraphFont">
    <w:name w:val="WW-Default Paragraph Font"/>
  </w:style>
  <w:style w:type="character" w:customStyle="1" w:styleId="WW-DefaultParagraphFont1">
    <w:name w:val="WW-Default Paragraph Font1"/>
  </w:style>
  <w:style w:type="character" w:customStyle="1" w:styleId="apple-converted-space">
    <w:name w:val="apple-converted-space"/>
  </w:style>
  <w:style w:type="character" w:customStyle="1" w:styleId="BalloonTextChar">
    <w:name w:val="Balloon Text Char"/>
    <w:basedOn w:val="DefaultParagraphFont"/>
    <w:rPr>
      <w:rFonts w:ascii="Tahoma" w:hAnsi="Tahoma" w:cs="Tahoma"/>
      <w:sz w:val="16"/>
      <w:szCs w:val="14"/>
    </w:rPr>
  </w:style>
  <w:style w:type="character" w:customStyle="1" w:styleId="Heading3Char">
    <w:name w:val="Heading 3 Char"/>
    <w:basedOn w:val="DefaultParagraphFont"/>
    <w:rPr>
      <w:rFonts w:ascii="Cambria" w:hAnsi="Cambria" w:cs="font265"/>
      <w:b/>
      <w:bCs/>
      <w:color w:val="4F81BD"/>
      <w:szCs w:val="21"/>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Caption1">
    <w:name w:val="Caption1"/>
    <w:basedOn w:val="Normal"/>
    <w:pPr>
      <w:suppressLineNumbers/>
      <w:spacing w:before="120" w:after="120"/>
    </w:pPr>
    <w:rPr>
      <w:i/>
      <w:iCs/>
    </w:rPr>
  </w:style>
  <w:style w:type="paragraph" w:styleId="BalloonText">
    <w:name w:val="Balloon Text"/>
    <w:basedOn w:val="Normal"/>
    <w:rPr>
      <w:rFonts w:ascii="Tahoma" w:hAnsi="Tahoma" w:cs="Tahoma"/>
      <w:sz w:val="16"/>
      <w:szCs w:val="14"/>
    </w:rPr>
  </w:style>
  <w:style w:type="character" w:customStyle="1" w:styleId="m3464560102842998609gmail-a-size-extra-large">
    <w:name w:val="m_3464560102842998609gmail-a-size-extra-large"/>
    <w:rsid w:val="0081159D"/>
  </w:style>
  <w:style w:type="character" w:customStyle="1" w:styleId="m3464560102842998609gmail-a-size-large">
    <w:name w:val="m_3464560102842998609gmail-a-size-large"/>
    <w:rsid w:val="0081159D"/>
  </w:style>
  <w:style w:type="character" w:customStyle="1" w:styleId="m3464560102842998609gmail-author">
    <w:name w:val="m_3464560102842998609gmail-author"/>
    <w:rsid w:val="0081159D"/>
  </w:style>
  <w:style w:type="character" w:customStyle="1" w:styleId="m3464560102842998609gmail-a-color-secondary">
    <w:name w:val="m_3464560102842998609gmail-a-color-secondary"/>
    <w:rsid w:val="0081159D"/>
  </w:style>
  <w:style w:type="character" w:customStyle="1" w:styleId="m3464560102842998609gmail-a-size-base">
    <w:name w:val="m_3464560102842998609gmail-a-size-base"/>
    <w:rsid w:val="0081159D"/>
  </w:style>
  <w:style w:type="character" w:customStyle="1" w:styleId="m3464560102842998609gmail-a-size-medium">
    <w:name w:val="m_3464560102842998609gmail-a-size-medium"/>
    <w:rsid w:val="0081159D"/>
  </w:style>
  <w:style w:type="character" w:customStyle="1" w:styleId="m3464560102842998609gmail-a-declarative">
    <w:name w:val="m_3464560102842998609gmail-a-declarative"/>
    <w:rsid w:val="0081159D"/>
  </w:style>
  <w:style w:type="character" w:customStyle="1" w:styleId="m3464560102842998609gmail-a-size-small">
    <w:name w:val="m_3464560102842998609gmail-a-size-small"/>
    <w:basedOn w:val="DefaultParagraphFont"/>
    <w:rsid w:val="00A63BD6"/>
  </w:style>
  <w:style w:type="paragraph" w:styleId="ListParagraph">
    <w:name w:val="List Paragraph"/>
    <w:basedOn w:val="Normal"/>
    <w:uiPriority w:val="34"/>
    <w:qFormat/>
    <w:rsid w:val="00A63BD6"/>
    <w:pPr>
      <w:ind w:left="720"/>
      <w:contextualSpacing/>
    </w:pPr>
    <w:rPr>
      <w:szCs w:val="21"/>
    </w:rPr>
  </w:style>
  <w:style w:type="character" w:customStyle="1" w:styleId="UnresolvedMention">
    <w:name w:val="Unresolved Mention"/>
    <w:basedOn w:val="DefaultParagraphFont"/>
    <w:uiPriority w:val="99"/>
    <w:semiHidden/>
    <w:unhideWhenUsed/>
    <w:rsid w:val="004E058C"/>
    <w:rPr>
      <w:color w:val="808080"/>
      <w:shd w:val="clear" w:color="auto" w:fill="E6E6E6"/>
    </w:rPr>
  </w:style>
  <w:style w:type="paragraph" w:customStyle="1" w:styleId="Default">
    <w:name w:val="Default"/>
    <w:rsid w:val="00D1407D"/>
    <w:pPr>
      <w:autoSpaceDE w:val="0"/>
      <w:autoSpaceDN w:val="0"/>
      <w:adjustRightInd w:val="0"/>
    </w:pPr>
    <w:rPr>
      <w:rFonts w:ascii="Malgun Gothic" w:eastAsia="Malgun Gothic" w:cs="Malgun Gothic"/>
      <w:color w:val="000000"/>
      <w:sz w:val="24"/>
      <w:szCs w:val="24"/>
    </w:rPr>
  </w:style>
  <w:style w:type="paragraph" w:styleId="Header">
    <w:name w:val="header"/>
    <w:basedOn w:val="Normal"/>
    <w:link w:val="HeaderChar"/>
    <w:uiPriority w:val="99"/>
    <w:unhideWhenUsed/>
    <w:rsid w:val="0064720A"/>
    <w:pPr>
      <w:tabs>
        <w:tab w:val="center" w:pos="4680"/>
        <w:tab w:val="right" w:pos="9360"/>
      </w:tabs>
    </w:pPr>
    <w:rPr>
      <w:szCs w:val="21"/>
    </w:rPr>
  </w:style>
  <w:style w:type="character" w:customStyle="1" w:styleId="HeaderChar">
    <w:name w:val="Header Char"/>
    <w:basedOn w:val="DefaultParagraphFont"/>
    <w:link w:val="Header"/>
    <w:uiPriority w:val="99"/>
    <w:rsid w:val="0064720A"/>
    <w:rPr>
      <w:rFonts w:eastAsia="SimSun" w:cs="Mangal"/>
      <w:kern w:val="1"/>
      <w:sz w:val="24"/>
      <w:szCs w:val="21"/>
      <w:lang w:eastAsia="hi-IN" w:bidi="hi-IN"/>
    </w:rPr>
  </w:style>
  <w:style w:type="paragraph" w:styleId="Footer">
    <w:name w:val="footer"/>
    <w:basedOn w:val="Normal"/>
    <w:link w:val="FooterChar"/>
    <w:uiPriority w:val="99"/>
    <w:unhideWhenUsed/>
    <w:rsid w:val="0064720A"/>
    <w:pPr>
      <w:tabs>
        <w:tab w:val="center" w:pos="4680"/>
        <w:tab w:val="right" w:pos="9360"/>
      </w:tabs>
    </w:pPr>
    <w:rPr>
      <w:szCs w:val="21"/>
    </w:rPr>
  </w:style>
  <w:style w:type="character" w:customStyle="1" w:styleId="FooterChar">
    <w:name w:val="Footer Char"/>
    <w:basedOn w:val="DefaultParagraphFont"/>
    <w:link w:val="Footer"/>
    <w:uiPriority w:val="99"/>
    <w:rsid w:val="0064720A"/>
    <w:rPr>
      <w:rFonts w:eastAsia="SimSun" w:cs="Mangal"/>
      <w:kern w:val="1"/>
      <w:sz w:val="24"/>
      <w:szCs w:val="21"/>
      <w:lang w:eastAsia="hi-IN" w:bidi="hi-IN"/>
    </w:rPr>
  </w:style>
  <w:style w:type="paragraph" w:styleId="NormalWeb">
    <w:name w:val="Normal (Web)"/>
    <w:basedOn w:val="Normal"/>
    <w:uiPriority w:val="99"/>
    <w:unhideWhenUsed/>
    <w:rsid w:val="00BB0199"/>
    <w:pPr>
      <w:suppressAutoHyphens w:val="0"/>
      <w:spacing w:before="100" w:beforeAutospacing="1" w:after="100" w:afterAutospacing="1"/>
    </w:pPr>
    <w:rPr>
      <w:rFonts w:eastAsia="Times New Roman" w:cs="Times New Roman"/>
      <w:kern w:val="0"/>
      <w:lang w:eastAsia="en-US" w:bidi="ar-SA"/>
    </w:rPr>
  </w:style>
  <w:style w:type="character" w:styleId="Strong">
    <w:name w:val="Strong"/>
    <w:basedOn w:val="DefaultParagraphFont"/>
    <w:uiPriority w:val="22"/>
    <w:qFormat/>
    <w:rsid w:val="00BB0199"/>
    <w:rPr>
      <w:b/>
      <w:bCs/>
    </w:rPr>
  </w:style>
  <w:style w:type="character" w:customStyle="1" w:styleId="span-citation">
    <w:name w:val="span-citation"/>
    <w:basedOn w:val="DefaultParagraphFont"/>
    <w:rsid w:val="005243DD"/>
  </w:style>
  <w:style w:type="character" w:customStyle="1" w:styleId="contribdegrees">
    <w:name w:val="contribdegrees"/>
    <w:basedOn w:val="DefaultParagraphFont"/>
    <w:rsid w:val="00B955DB"/>
  </w:style>
  <w:style w:type="character" w:customStyle="1" w:styleId="Heading2Char">
    <w:name w:val="Heading 2 Char"/>
    <w:basedOn w:val="DefaultParagraphFont"/>
    <w:link w:val="Heading2"/>
    <w:uiPriority w:val="9"/>
    <w:rsid w:val="00384B04"/>
    <w:rPr>
      <w:rFonts w:asciiTheme="majorHAnsi" w:eastAsiaTheme="majorEastAsia" w:hAnsiTheme="majorHAnsi" w:cs="Mangal"/>
      <w:color w:val="2E74B5" w:themeColor="accent1" w:themeShade="BF"/>
      <w:kern w:val="1"/>
      <w:sz w:val="26"/>
      <w:szCs w:val="23"/>
      <w:lang w:eastAsia="hi-IN" w:bidi="hi-IN"/>
    </w:rPr>
  </w:style>
  <w:style w:type="paragraph" w:customStyle="1" w:styleId="from">
    <w:name w:val="from"/>
    <w:basedOn w:val="Normal"/>
    <w:rsid w:val="00384B04"/>
    <w:pPr>
      <w:suppressAutoHyphens w:val="0"/>
      <w:spacing w:before="100" w:beforeAutospacing="1" w:after="100" w:afterAutospacing="1"/>
    </w:pPr>
    <w:rPr>
      <w:rFonts w:eastAsia="Times New Roman" w:cs="Times New Roman"/>
      <w:kern w:val="0"/>
      <w:lang w:eastAsia="en-US" w:bidi="ar-SA"/>
    </w:rPr>
  </w:style>
  <w:style w:type="character" w:styleId="Emphasis">
    <w:name w:val="Emphasis"/>
    <w:basedOn w:val="DefaultParagraphFont"/>
    <w:uiPriority w:val="20"/>
    <w:qFormat/>
    <w:rsid w:val="00384B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3550">
      <w:bodyDiv w:val="1"/>
      <w:marLeft w:val="0"/>
      <w:marRight w:val="0"/>
      <w:marTop w:val="0"/>
      <w:marBottom w:val="0"/>
      <w:divBdr>
        <w:top w:val="none" w:sz="0" w:space="0" w:color="auto"/>
        <w:left w:val="none" w:sz="0" w:space="0" w:color="auto"/>
        <w:bottom w:val="none" w:sz="0" w:space="0" w:color="auto"/>
        <w:right w:val="none" w:sz="0" w:space="0" w:color="auto"/>
      </w:divBdr>
      <w:divsChild>
        <w:div w:id="696008038">
          <w:marLeft w:val="0"/>
          <w:marRight w:val="0"/>
          <w:marTop w:val="0"/>
          <w:marBottom w:val="330"/>
          <w:divBdr>
            <w:top w:val="none" w:sz="0" w:space="0" w:color="auto"/>
            <w:left w:val="none" w:sz="0" w:space="0" w:color="auto"/>
            <w:bottom w:val="none" w:sz="0" w:space="0" w:color="auto"/>
            <w:right w:val="none" w:sz="0" w:space="0" w:color="auto"/>
          </w:divBdr>
        </w:div>
        <w:div w:id="1269314553">
          <w:marLeft w:val="0"/>
          <w:marRight w:val="0"/>
          <w:marTop w:val="0"/>
          <w:marBottom w:val="330"/>
          <w:divBdr>
            <w:top w:val="none" w:sz="0" w:space="0" w:color="auto"/>
            <w:left w:val="none" w:sz="0" w:space="0" w:color="auto"/>
            <w:bottom w:val="none" w:sz="0" w:space="0" w:color="auto"/>
            <w:right w:val="none" w:sz="0" w:space="0" w:color="auto"/>
          </w:divBdr>
          <w:divsChild>
            <w:div w:id="2011440449">
              <w:marLeft w:val="0"/>
              <w:marRight w:val="0"/>
              <w:marTop w:val="0"/>
              <w:marBottom w:val="0"/>
              <w:divBdr>
                <w:top w:val="none" w:sz="0" w:space="0" w:color="auto"/>
                <w:left w:val="none" w:sz="0" w:space="0" w:color="auto"/>
                <w:bottom w:val="none" w:sz="0" w:space="0" w:color="auto"/>
                <w:right w:val="none" w:sz="0" w:space="0" w:color="auto"/>
              </w:divBdr>
            </w:div>
            <w:div w:id="1352488655">
              <w:marLeft w:val="0"/>
              <w:marRight w:val="0"/>
              <w:marTop w:val="0"/>
              <w:marBottom w:val="330"/>
              <w:divBdr>
                <w:top w:val="none" w:sz="0" w:space="0" w:color="auto"/>
                <w:left w:val="none" w:sz="0" w:space="0" w:color="auto"/>
                <w:bottom w:val="none" w:sz="0" w:space="0" w:color="auto"/>
                <w:right w:val="none" w:sz="0" w:space="0" w:color="auto"/>
              </w:divBdr>
            </w:div>
            <w:div w:id="1848251275">
              <w:marLeft w:val="0"/>
              <w:marRight w:val="0"/>
              <w:marTop w:val="0"/>
              <w:marBottom w:val="330"/>
              <w:divBdr>
                <w:top w:val="none" w:sz="0" w:space="0" w:color="auto"/>
                <w:left w:val="none" w:sz="0" w:space="0" w:color="auto"/>
                <w:bottom w:val="none" w:sz="0" w:space="0" w:color="auto"/>
                <w:right w:val="none" w:sz="0" w:space="0" w:color="auto"/>
              </w:divBdr>
            </w:div>
            <w:div w:id="919753118">
              <w:marLeft w:val="0"/>
              <w:marRight w:val="0"/>
              <w:marTop w:val="0"/>
              <w:marBottom w:val="330"/>
              <w:divBdr>
                <w:top w:val="none" w:sz="0" w:space="0" w:color="auto"/>
                <w:left w:val="none" w:sz="0" w:space="0" w:color="auto"/>
                <w:bottom w:val="none" w:sz="0" w:space="0" w:color="auto"/>
                <w:right w:val="none" w:sz="0" w:space="0" w:color="auto"/>
              </w:divBdr>
            </w:div>
            <w:div w:id="1021971288">
              <w:marLeft w:val="0"/>
              <w:marRight w:val="0"/>
              <w:marTop w:val="0"/>
              <w:marBottom w:val="0"/>
              <w:divBdr>
                <w:top w:val="none" w:sz="0" w:space="0" w:color="auto"/>
                <w:left w:val="none" w:sz="0" w:space="0" w:color="auto"/>
                <w:bottom w:val="none" w:sz="0" w:space="0" w:color="auto"/>
                <w:right w:val="none" w:sz="0" w:space="0" w:color="auto"/>
              </w:divBdr>
            </w:div>
            <w:div w:id="996108644">
              <w:marLeft w:val="0"/>
              <w:marRight w:val="0"/>
              <w:marTop w:val="0"/>
              <w:marBottom w:val="0"/>
              <w:divBdr>
                <w:top w:val="none" w:sz="0" w:space="0" w:color="auto"/>
                <w:left w:val="none" w:sz="0" w:space="0" w:color="auto"/>
                <w:bottom w:val="none" w:sz="0" w:space="0" w:color="auto"/>
                <w:right w:val="none" w:sz="0" w:space="0" w:color="auto"/>
              </w:divBdr>
            </w:div>
            <w:div w:id="13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3947">
      <w:bodyDiv w:val="1"/>
      <w:marLeft w:val="0"/>
      <w:marRight w:val="0"/>
      <w:marTop w:val="0"/>
      <w:marBottom w:val="0"/>
      <w:divBdr>
        <w:top w:val="none" w:sz="0" w:space="0" w:color="auto"/>
        <w:left w:val="none" w:sz="0" w:space="0" w:color="auto"/>
        <w:bottom w:val="none" w:sz="0" w:space="0" w:color="auto"/>
        <w:right w:val="none" w:sz="0" w:space="0" w:color="auto"/>
      </w:divBdr>
    </w:div>
    <w:div w:id="309139989">
      <w:bodyDiv w:val="1"/>
      <w:marLeft w:val="0"/>
      <w:marRight w:val="0"/>
      <w:marTop w:val="0"/>
      <w:marBottom w:val="0"/>
      <w:divBdr>
        <w:top w:val="none" w:sz="0" w:space="0" w:color="auto"/>
        <w:left w:val="none" w:sz="0" w:space="0" w:color="auto"/>
        <w:bottom w:val="none" w:sz="0" w:space="0" w:color="auto"/>
        <w:right w:val="none" w:sz="0" w:space="0" w:color="auto"/>
      </w:divBdr>
      <w:divsChild>
        <w:div w:id="1677998178">
          <w:marLeft w:val="0"/>
          <w:marRight w:val="0"/>
          <w:marTop w:val="0"/>
          <w:marBottom w:val="0"/>
          <w:divBdr>
            <w:top w:val="none" w:sz="0" w:space="0" w:color="auto"/>
            <w:left w:val="none" w:sz="0" w:space="0" w:color="auto"/>
            <w:bottom w:val="none" w:sz="0" w:space="0" w:color="auto"/>
            <w:right w:val="none" w:sz="0" w:space="0" w:color="auto"/>
          </w:divBdr>
          <w:divsChild>
            <w:div w:id="707142391">
              <w:marLeft w:val="0"/>
              <w:marRight w:val="0"/>
              <w:marTop w:val="0"/>
              <w:marBottom w:val="0"/>
              <w:divBdr>
                <w:top w:val="none" w:sz="0" w:space="0" w:color="auto"/>
                <w:left w:val="none" w:sz="0" w:space="0" w:color="auto"/>
                <w:bottom w:val="none" w:sz="0" w:space="0" w:color="auto"/>
                <w:right w:val="none" w:sz="0" w:space="0" w:color="auto"/>
              </w:divBdr>
            </w:div>
          </w:divsChild>
        </w:div>
        <w:div w:id="645013059">
          <w:marLeft w:val="0"/>
          <w:marRight w:val="0"/>
          <w:marTop w:val="0"/>
          <w:marBottom w:val="0"/>
          <w:divBdr>
            <w:top w:val="none" w:sz="0" w:space="0" w:color="auto"/>
            <w:left w:val="none" w:sz="0" w:space="0" w:color="auto"/>
            <w:bottom w:val="none" w:sz="0" w:space="0" w:color="auto"/>
            <w:right w:val="none" w:sz="0" w:space="0" w:color="auto"/>
          </w:divBdr>
          <w:divsChild>
            <w:div w:id="57829401">
              <w:marLeft w:val="0"/>
              <w:marRight w:val="0"/>
              <w:marTop w:val="0"/>
              <w:marBottom w:val="0"/>
              <w:divBdr>
                <w:top w:val="none" w:sz="0" w:space="0" w:color="auto"/>
                <w:left w:val="none" w:sz="0" w:space="0" w:color="auto"/>
                <w:bottom w:val="none" w:sz="0" w:space="0" w:color="auto"/>
                <w:right w:val="none" w:sz="0" w:space="0" w:color="auto"/>
              </w:divBdr>
              <w:divsChild>
                <w:div w:id="1871988220">
                  <w:marLeft w:val="0"/>
                  <w:marRight w:val="0"/>
                  <w:marTop w:val="0"/>
                  <w:marBottom w:val="0"/>
                  <w:divBdr>
                    <w:top w:val="none" w:sz="0" w:space="0" w:color="auto"/>
                    <w:left w:val="none" w:sz="0" w:space="0" w:color="auto"/>
                    <w:bottom w:val="none" w:sz="0" w:space="0" w:color="auto"/>
                    <w:right w:val="none" w:sz="0" w:space="0" w:color="auto"/>
                  </w:divBdr>
                  <w:divsChild>
                    <w:div w:id="64562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219243">
      <w:bodyDiv w:val="1"/>
      <w:marLeft w:val="0"/>
      <w:marRight w:val="0"/>
      <w:marTop w:val="0"/>
      <w:marBottom w:val="0"/>
      <w:divBdr>
        <w:top w:val="none" w:sz="0" w:space="0" w:color="auto"/>
        <w:left w:val="none" w:sz="0" w:space="0" w:color="auto"/>
        <w:bottom w:val="none" w:sz="0" w:space="0" w:color="auto"/>
        <w:right w:val="none" w:sz="0" w:space="0" w:color="auto"/>
      </w:divBdr>
      <w:divsChild>
        <w:div w:id="25177465">
          <w:marLeft w:val="0"/>
          <w:marRight w:val="0"/>
          <w:marTop w:val="0"/>
          <w:marBottom w:val="0"/>
          <w:divBdr>
            <w:top w:val="none" w:sz="0" w:space="0" w:color="auto"/>
            <w:left w:val="none" w:sz="0" w:space="0" w:color="auto"/>
            <w:bottom w:val="none" w:sz="0" w:space="0" w:color="auto"/>
            <w:right w:val="none" w:sz="0" w:space="0" w:color="auto"/>
          </w:divBdr>
        </w:div>
        <w:div w:id="47196022">
          <w:marLeft w:val="0"/>
          <w:marRight w:val="0"/>
          <w:marTop w:val="0"/>
          <w:marBottom w:val="0"/>
          <w:divBdr>
            <w:top w:val="none" w:sz="0" w:space="0" w:color="auto"/>
            <w:left w:val="none" w:sz="0" w:space="0" w:color="auto"/>
            <w:bottom w:val="none" w:sz="0" w:space="0" w:color="auto"/>
            <w:right w:val="none" w:sz="0" w:space="0" w:color="auto"/>
          </w:divBdr>
        </w:div>
        <w:div w:id="2010404200">
          <w:marLeft w:val="0"/>
          <w:marRight w:val="0"/>
          <w:marTop w:val="0"/>
          <w:marBottom w:val="0"/>
          <w:divBdr>
            <w:top w:val="none" w:sz="0" w:space="0" w:color="auto"/>
            <w:left w:val="none" w:sz="0" w:space="0" w:color="auto"/>
            <w:bottom w:val="none" w:sz="0" w:space="0" w:color="auto"/>
            <w:right w:val="none" w:sz="0" w:space="0" w:color="auto"/>
          </w:divBdr>
        </w:div>
        <w:div w:id="716779712">
          <w:marLeft w:val="0"/>
          <w:marRight w:val="0"/>
          <w:marTop w:val="0"/>
          <w:marBottom w:val="0"/>
          <w:divBdr>
            <w:top w:val="none" w:sz="0" w:space="0" w:color="auto"/>
            <w:left w:val="none" w:sz="0" w:space="0" w:color="auto"/>
            <w:bottom w:val="none" w:sz="0" w:space="0" w:color="auto"/>
            <w:right w:val="none" w:sz="0" w:space="0" w:color="auto"/>
          </w:divBdr>
        </w:div>
        <w:div w:id="1116682698">
          <w:marLeft w:val="0"/>
          <w:marRight w:val="0"/>
          <w:marTop w:val="0"/>
          <w:marBottom w:val="0"/>
          <w:divBdr>
            <w:top w:val="none" w:sz="0" w:space="0" w:color="auto"/>
            <w:left w:val="none" w:sz="0" w:space="0" w:color="auto"/>
            <w:bottom w:val="none" w:sz="0" w:space="0" w:color="auto"/>
            <w:right w:val="none" w:sz="0" w:space="0" w:color="auto"/>
          </w:divBdr>
        </w:div>
      </w:divsChild>
    </w:div>
    <w:div w:id="616328859">
      <w:bodyDiv w:val="1"/>
      <w:marLeft w:val="0"/>
      <w:marRight w:val="0"/>
      <w:marTop w:val="0"/>
      <w:marBottom w:val="0"/>
      <w:divBdr>
        <w:top w:val="none" w:sz="0" w:space="0" w:color="auto"/>
        <w:left w:val="none" w:sz="0" w:space="0" w:color="auto"/>
        <w:bottom w:val="none" w:sz="0" w:space="0" w:color="auto"/>
        <w:right w:val="none" w:sz="0" w:space="0" w:color="auto"/>
      </w:divBdr>
      <w:divsChild>
        <w:div w:id="2012021483">
          <w:marLeft w:val="0"/>
          <w:marRight w:val="0"/>
          <w:marTop w:val="0"/>
          <w:marBottom w:val="0"/>
          <w:divBdr>
            <w:top w:val="none" w:sz="0" w:space="0" w:color="auto"/>
            <w:left w:val="none" w:sz="0" w:space="0" w:color="auto"/>
            <w:bottom w:val="none" w:sz="0" w:space="0" w:color="auto"/>
            <w:right w:val="none" w:sz="0" w:space="0" w:color="auto"/>
          </w:divBdr>
        </w:div>
        <w:div w:id="1919704402">
          <w:marLeft w:val="0"/>
          <w:marRight w:val="0"/>
          <w:marTop w:val="0"/>
          <w:marBottom w:val="0"/>
          <w:divBdr>
            <w:top w:val="none" w:sz="0" w:space="0" w:color="auto"/>
            <w:left w:val="none" w:sz="0" w:space="0" w:color="auto"/>
            <w:bottom w:val="none" w:sz="0" w:space="0" w:color="auto"/>
            <w:right w:val="none" w:sz="0" w:space="0" w:color="auto"/>
          </w:divBdr>
        </w:div>
        <w:div w:id="763572959">
          <w:marLeft w:val="0"/>
          <w:marRight w:val="0"/>
          <w:marTop w:val="0"/>
          <w:marBottom w:val="0"/>
          <w:divBdr>
            <w:top w:val="none" w:sz="0" w:space="0" w:color="auto"/>
            <w:left w:val="none" w:sz="0" w:space="0" w:color="auto"/>
            <w:bottom w:val="none" w:sz="0" w:space="0" w:color="auto"/>
            <w:right w:val="none" w:sz="0" w:space="0" w:color="auto"/>
          </w:divBdr>
        </w:div>
        <w:div w:id="504784610">
          <w:marLeft w:val="0"/>
          <w:marRight w:val="0"/>
          <w:marTop w:val="0"/>
          <w:marBottom w:val="0"/>
          <w:divBdr>
            <w:top w:val="none" w:sz="0" w:space="0" w:color="auto"/>
            <w:left w:val="none" w:sz="0" w:space="0" w:color="auto"/>
            <w:bottom w:val="none" w:sz="0" w:space="0" w:color="auto"/>
            <w:right w:val="none" w:sz="0" w:space="0" w:color="auto"/>
          </w:divBdr>
        </w:div>
        <w:div w:id="429356370">
          <w:marLeft w:val="0"/>
          <w:marRight w:val="0"/>
          <w:marTop w:val="0"/>
          <w:marBottom w:val="0"/>
          <w:divBdr>
            <w:top w:val="none" w:sz="0" w:space="0" w:color="auto"/>
            <w:left w:val="none" w:sz="0" w:space="0" w:color="auto"/>
            <w:bottom w:val="none" w:sz="0" w:space="0" w:color="auto"/>
            <w:right w:val="none" w:sz="0" w:space="0" w:color="auto"/>
          </w:divBdr>
        </w:div>
        <w:div w:id="1725714310">
          <w:marLeft w:val="0"/>
          <w:marRight w:val="0"/>
          <w:marTop w:val="0"/>
          <w:marBottom w:val="0"/>
          <w:divBdr>
            <w:top w:val="none" w:sz="0" w:space="0" w:color="auto"/>
            <w:left w:val="none" w:sz="0" w:space="0" w:color="auto"/>
            <w:bottom w:val="none" w:sz="0" w:space="0" w:color="auto"/>
            <w:right w:val="none" w:sz="0" w:space="0" w:color="auto"/>
          </w:divBdr>
        </w:div>
        <w:div w:id="2000032826">
          <w:marLeft w:val="0"/>
          <w:marRight w:val="0"/>
          <w:marTop w:val="0"/>
          <w:marBottom w:val="0"/>
          <w:divBdr>
            <w:top w:val="none" w:sz="0" w:space="0" w:color="auto"/>
            <w:left w:val="none" w:sz="0" w:space="0" w:color="auto"/>
            <w:bottom w:val="none" w:sz="0" w:space="0" w:color="auto"/>
            <w:right w:val="none" w:sz="0" w:space="0" w:color="auto"/>
          </w:divBdr>
        </w:div>
        <w:div w:id="341012669">
          <w:marLeft w:val="0"/>
          <w:marRight w:val="0"/>
          <w:marTop w:val="0"/>
          <w:marBottom w:val="0"/>
          <w:divBdr>
            <w:top w:val="none" w:sz="0" w:space="0" w:color="auto"/>
            <w:left w:val="none" w:sz="0" w:space="0" w:color="auto"/>
            <w:bottom w:val="none" w:sz="0" w:space="0" w:color="auto"/>
            <w:right w:val="none" w:sz="0" w:space="0" w:color="auto"/>
          </w:divBdr>
        </w:div>
      </w:divsChild>
    </w:div>
    <w:div w:id="770005127">
      <w:bodyDiv w:val="1"/>
      <w:marLeft w:val="0"/>
      <w:marRight w:val="0"/>
      <w:marTop w:val="0"/>
      <w:marBottom w:val="0"/>
      <w:divBdr>
        <w:top w:val="none" w:sz="0" w:space="0" w:color="auto"/>
        <w:left w:val="none" w:sz="0" w:space="0" w:color="auto"/>
        <w:bottom w:val="none" w:sz="0" w:space="0" w:color="auto"/>
        <w:right w:val="none" w:sz="0" w:space="0" w:color="auto"/>
      </w:divBdr>
    </w:div>
    <w:div w:id="834026797">
      <w:bodyDiv w:val="1"/>
      <w:marLeft w:val="0"/>
      <w:marRight w:val="0"/>
      <w:marTop w:val="0"/>
      <w:marBottom w:val="0"/>
      <w:divBdr>
        <w:top w:val="none" w:sz="0" w:space="0" w:color="auto"/>
        <w:left w:val="none" w:sz="0" w:space="0" w:color="auto"/>
        <w:bottom w:val="none" w:sz="0" w:space="0" w:color="auto"/>
        <w:right w:val="none" w:sz="0" w:space="0" w:color="auto"/>
      </w:divBdr>
      <w:divsChild>
        <w:div w:id="967666535">
          <w:marLeft w:val="0"/>
          <w:marRight w:val="0"/>
          <w:marTop w:val="0"/>
          <w:marBottom w:val="0"/>
          <w:divBdr>
            <w:top w:val="none" w:sz="0" w:space="0" w:color="auto"/>
            <w:left w:val="none" w:sz="0" w:space="0" w:color="auto"/>
            <w:bottom w:val="none" w:sz="0" w:space="0" w:color="auto"/>
            <w:right w:val="none" w:sz="0" w:space="0" w:color="auto"/>
          </w:divBdr>
        </w:div>
        <w:div w:id="23137611">
          <w:marLeft w:val="0"/>
          <w:marRight w:val="0"/>
          <w:marTop w:val="0"/>
          <w:marBottom w:val="0"/>
          <w:divBdr>
            <w:top w:val="none" w:sz="0" w:space="0" w:color="auto"/>
            <w:left w:val="none" w:sz="0" w:space="0" w:color="auto"/>
            <w:bottom w:val="none" w:sz="0" w:space="0" w:color="auto"/>
            <w:right w:val="none" w:sz="0" w:space="0" w:color="auto"/>
          </w:divBdr>
        </w:div>
        <w:div w:id="52393148">
          <w:marLeft w:val="0"/>
          <w:marRight w:val="0"/>
          <w:marTop w:val="0"/>
          <w:marBottom w:val="0"/>
          <w:divBdr>
            <w:top w:val="none" w:sz="0" w:space="0" w:color="auto"/>
            <w:left w:val="none" w:sz="0" w:space="0" w:color="auto"/>
            <w:bottom w:val="none" w:sz="0" w:space="0" w:color="auto"/>
            <w:right w:val="none" w:sz="0" w:space="0" w:color="auto"/>
          </w:divBdr>
        </w:div>
        <w:div w:id="1862746148">
          <w:marLeft w:val="0"/>
          <w:marRight w:val="0"/>
          <w:marTop w:val="0"/>
          <w:marBottom w:val="0"/>
          <w:divBdr>
            <w:top w:val="none" w:sz="0" w:space="0" w:color="auto"/>
            <w:left w:val="none" w:sz="0" w:space="0" w:color="auto"/>
            <w:bottom w:val="none" w:sz="0" w:space="0" w:color="auto"/>
            <w:right w:val="none" w:sz="0" w:space="0" w:color="auto"/>
          </w:divBdr>
        </w:div>
      </w:divsChild>
    </w:div>
    <w:div w:id="1084036722">
      <w:bodyDiv w:val="1"/>
      <w:marLeft w:val="0"/>
      <w:marRight w:val="0"/>
      <w:marTop w:val="0"/>
      <w:marBottom w:val="0"/>
      <w:divBdr>
        <w:top w:val="none" w:sz="0" w:space="0" w:color="auto"/>
        <w:left w:val="none" w:sz="0" w:space="0" w:color="auto"/>
        <w:bottom w:val="none" w:sz="0" w:space="0" w:color="auto"/>
        <w:right w:val="none" w:sz="0" w:space="0" w:color="auto"/>
      </w:divBdr>
    </w:div>
    <w:div w:id="1120101347">
      <w:bodyDiv w:val="1"/>
      <w:marLeft w:val="0"/>
      <w:marRight w:val="0"/>
      <w:marTop w:val="0"/>
      <w:marBottom w:val="0"/>
      <w:divBdr>
        <w:top w:val="none" w:sz="0" w:space="0" w:color="auto"/>
        <w:left w:val="none" w:sz="0" w:space="0" w:color="auto"/>
        <w:bottom w:val="none" w:sz="0" w:space="0" w:color="auto"/>
        <w:right w:val="none" w:sz="0" w:space="0" w:color="auto"/>
      </w:divBdr>
      <w:divsChild>
        <w:div w:id="927932987">
          <w:marLeft w:val="0"/>
          <w:marRight w:val="0"/>
          <w:marTop w:val="0"/>
          <w:marBottom w:val="0"/>
          <w:divBdr>
            <w:top w:val="none" w:sz="0" w:space="0" w:color="auto"/>
            <w:left w:val="none" w:sz="0" w:space="0" w:color="auto"/>
            <w:bottom w:val="none" w:sz="0" w:space="0" w:color="auto"/>
            <w:right w:val="none" w:sz="0" w:space="0" w:color="auto"/>
          </w:divBdr>
        </w:div>
      </w:divsChild>
    </w:div>
    <w:div w:id="1329403732">
      <w:bodyDiv w:val="1"/>
      <w:marLeft w:val="0"/>
      <w:marRight w:val="0"/>
      <w:marTop w:val="0"/>
      <w:marBottom w:val="0"/>
      <w:divBdr>
        <w:top w:val="none" w:sz="0" w:space="0" w:color="auto"/>
        <w:left w:val="none" w:sz="0" w:space="0" w:color="auto"/>
        <w:bottom w:val="none" w:sz="0" w:space="0" w:color="auto"/>
        <w:right w:val="none" w:sz="0" w:space="0" w:color="auto"/>
      </w:divBdr>
      <w:divsChild>
        <w:div w:id="722170128">
          <w:marLeft w:val="0"/>
          <w:marRight w:val="0"/>
          <w:marTop w:val="0"/>
          <w:marBottom w:val="0"/>
          <w:divBdr>
            <w:top w:val="none" w:sz="0" w:space="0" w:color="auto"/>
            <w:left w:val="none" w:sz="0" w:space="0" w:color="auto"/>
            <w:bottom w:val="none" w:sz="0" w:space="0" w:color="auto"/>
            <w:right w:val="none" w:sz="0" w:space="0" w:color="auto"/>
          </w:divBdr>
        </w:div>
        <w:div w:id="671954765">
          <w:marLeft w:val="0"/>
          <w:marRight w:val="0"/>
          <w:marTop w:val="0"/>
          <w:marBottom w:val="0"/>
          <w:divBdr>
            <w:top w:val="none" w:sz="0" w:space="0" w:color="auto"/>
            <w:left w:val="none" w:sz="0" w:space="0" w:color="auto"/>
            <w:bottom w:val="none" w:sz="0" w:space="0" w:color="auto"/>
            <w:right w:val="none" w:sz="0" w:space="0" w:color="auto"/>
          </w:divBdr>
        </w:div>
        <w:div w:id="557938143">
          <w:marLeft w:val="0"/>
          <w:marRight w:val="0"/>
          <w:marTop w:val="0"/>
          <w:marBottom w:val="0"/>
          <w:divBdr>
            <w:top w:val="none" w:sz="0" w:space="0" w:color="auto"/>
            <w:left w:val="none" w:sz="0" w:space="0" w:color="auto"/>
            <w:bottom w:val="none" w:sz="0" w:space="0" w:color="auto"/>
            <w:right w:val="none" w:sz="0" w:space="0" w:color="auto"/>
          </w:divBdr>
        </w:div>
        <w:div w:id="504787771">
          <w:marLeft w:val="0"/>
          <w:marRight w:val="0"/>
          <w:marTop w:val="0"/>
          <w:marBottom w:val="0"/>
          <w:divBdr>
            <w:top w:val="none" w:sz="0" w:space="0" w:color="auto"/>
            <w:left w:val="none" w:sz="0" w:space="0" w:color="auto"/>
            <w:bottom w:val="none" w:sz="0" w:space="0" w:color="auto"/>
            <w:right w:val="none" w:sz="0" w:space="0" w:color="auto"/>
          </w:divBdr>
        </w:div>
        <w:div w:id="1449199612">
          <w:marLeft w:val="0"/>
          <w:marRight w:val="0"/>
          <w:marTop w:val="0"/>
          <w:marBottom w:val="0"/>
          <w:divBdr>
            <w:top w:val="none" w:sz="0" w:space="0" w:color="auto"/>
            <w:left w:val="none" w:sz="0" w:space="0" w:color="auto"/>
            <w:bottom w:val="none" w:sz="0" w:space="0" w:color="auto"/>
            <w:right w:val="none" w:sz="0" w:space="0" w:color="auto"/>
          </w:divBdr>
        </w:div>
        <w:div w:id="1356617616">
          <w:marLeft w:val="0"/>
          <w:marRight w:val="0"/>
          <w:marTop w:val="0"/>
          <w:marBottom w:val="0"/>
          <w:divBdr>
            <w:top w:val="none" w:sz="0" w:space="0" w:color="auto"/>
            <w:left w:val="none" w:sz="0" w:space="0" w:color="auto"/>
            <w:bottom w:val="none" w:sz="0" w:space="0" w:color="auto"/>
            <w:right w:val="none" w:sz="0" w:space="0" w:color="auto"/>
          </w:divBdr>
        </w:div>
        <w:div w:id="1312052106">
          <w:marLeft w:val="0"/>
          <w:marRight w:val="0"/>
          <w:marTop w:val="0"/>
          <w:marBottom w:val="0"/>
          <w:divBdr>
            <w:top w:val="none" w:sz="0" w:space="0" w:color="auto"/>
            <w:left w:val="none" w:sz="0" w:space="0" w:color="auto"/>
            <w:bottom w:val="none" w:sz="0" w:space="0" w:color="auto"/>
            <w:right w:val="none" w:sz="0" w:space="0" w:color="auto"/>
          </w:divBdr>
        </w:div>
        <w:div w:id="1735855078">
          <w:marLeft w:val="0"/>
          <w:marRight w:val="0"/>
          <w:marTop w:val="0"/>
          <w:marBottom w:val="0"/>
          <w:divBdr>
            <w:top w:val="none" w:sz="0" w:space="0" w:color="auto"/>
            <w:left w:val="none" w:sz="0" w:space="0" w:color="auto"/>
            <w:bottom w:val="none" w:sz="0" w:space="0" w:color="auto"/>
            <w:right w:val="none" w:sz="0" w:space="0" w:color="auto"/>
          </w:divBdr>
        </w:div>
        <w:div w:id="2103065518">
          <w:marLeft w:val="0"/>
          <w:marRight w:val="0"/>
          <w:marTop w:val="0"/>
          <w:marBottom w:val="0"/>
          <w:divBdr>
            <w:top w:val="none" w:sz="0" w:space="0" w:color="auto"/>
            <w:left w:val="none" w:sz="0" w:space="0" w:color="auto"/>
            <w:bottom w:val="none" w:sz="0" w:space="0" w:color="auto"/>
            <w:right w:val="none" w:sz="0" w:space="0" w:color="auto"/>
          </w:divBdr>
        </w:div>
        <w:div w:id="247736860">
          <w:marLeft w:val="0"/>
          <w:marRight w:val="0"/>
          <w:marTop w:val="0"/>
          <w:marBottom w:val="0"/>
          <w:divBdr>
            <w:top w:val="none" w:sz="0" w:space="0" w:color="auto"/>
            <w:left w:val="none" w:sz="0" w:space="0" w:color="auto"/>
            <w:bottom w:val="none" w:sz="0" w:space="0" w:color="auto"/>
            <w:right w:val="none" w:sz="0" w:space="0" w:color="auto"/>
          </w:divBdr>
        </w:div>
        <w:div w:id="9723210">
          <w:marLeft w:val="0"/>
          <w:marRight w:val="0"/>
          <w:marTop w:val="0"/>
          <w:marBottom w:val="0"/>
          <w:divBdr>
            <w:top w:val="none" w:sz="0" w:space="0" w:color="auto"/>
            <w:left w:val="none" w:sz="0" w:space="0" w:color="auto"/>
            <w:bottom w:val="none" w:sz="0" w:space="0" w:color="auto"/>
            <w:right w:val="none" w:sz="0" w:space="0" w:color="auto"/>
          </w:divBdr>
        </w:div>
        <w:div w:id="42563543">
          <w:marLeft w:val="0"/>
          <w:marRight w:val="0"/>
          <w:marTop w:val="0"/>
          <w:marBottom w:val="0"/>
          <w:divBdr>
            <w:top w:val="none" w:sz="0" w:space="0" w:color="auto"/>
            <w:left w:val="none" w:sz="0" w:space="0" w:color="auto"/>
            <w:bottom w:val="none" w:sz="0" w:space="0" w:color="auto"/>
            <w:right w:val="none" w:sz="0" w:space="0" w:color="auto"/>
          </w:divBdr>
        </w:div>
        <w:div w:id="337314622">
          <w:marLeft w:val="0"/>
          <w:marRight w:val="0"/>
          <w:marTop w:val="0"/>
          <w:marBottom w:val="0"/>
          <w:divBdr>
            <w:top w:val="none" w:sz="0" w:space="0" w:color="auto"/>
            <w:left w:val="none" w:sz="0" w:space="0" w:color="auto"/>
            <w:bottom w:val="none" w:sz="0" w:space="0" w:color="auto"/>
            <w:right w:val="none" w:sz="0" w:space="0" w:color="auto"/>
          </w:divBdr>
        </w:div>
        <w:div w:id="1794053119">
          <w:marLeft w:val="0"/>
          <w:marRight w:val="0"/>
          <w:marTop w:val="0"/>
          <w:marBottom w:val="0"/>
          <w:divBdr>
            <w:top w:val="none" w:sz="0" w:space="0" w:color="auto"/>
            <w:left w:val="none" w:sz="0" w:space="0" w:color="auto"/>
            <w:bottom w:val="none" w:sz="0" w:space="0" w:color="auto"/>
            <w:right w:val="none" w:sz="0" w:space="0" w:color="auto"/>
          </w:divBdr>
        </w:div>
        <w:div w:id="544101868">
          <w:marLeft w:val="0"/>
          <w:marRight w:val="0"/>
          <w:marTop w:val="0"/>
          <w:marBottom w:val="0"/>
          <w:divBdr>
            <w:top w:val="none" w:sz="0" w:space="0" w:color="auto"/>
            <w:left w:val="none" w:sz="0" w:space="0" w:color="auto"/>
            <w:bottom w:val="none" w:sz="0" w:space="0" w:color="auto"/>
            <w:right w:val="none" w:sz="0" w:space="0" w:color="auto"/>
          </w:divBdr>
        </w:div>
        <w:div w:id="1443956223">
          <w:marLeft w:val="0"/>
          <w:marRight w:val="0"/>
          <w:marTop w:val="0"/>
          <w:marBottom w:val="0"/>
          <w:divBdr>
            <w:top w:val="none" w:sz="0" w:space="0" w:color="auto"/>
            <w:left w:val="none" w:sz="0" w:space="0" w:color="auto"/>
            <w:bottom w:val="none" w:sz="0" w:space="0" w:color="auto"/>
            <w:right w:val="none" w:sz="0" w:space="0" w:color="auto"/>
          </w:divBdr>
        </w:div>
        <w:div w:id="122575369">
          <w:marLeft w:val="0"/>
          <w:marRight w:val="0"/>
          <w:marTop w:val="0"/>
          <w:marBottom w:val="0"/>
          <w:divBdr>
            <w:top w:val="none" w:sz="0" w:space="0" w:color="auto"/>
            <w:left w:val="none" w:sz="0" w:space="0" w:color="auto"/>
            <w:bottom w:val="none" w:sz="0" w:space="0" w:color="auto"/>
            <w:right w:val="none" w:sz="0" w:space="0" w:color="auto"/>
          </w:divBdr>
        </w:div>
        <w:div w:id="916942010">
          <w:marLeft w:val="0"/>
          <w:marRight w:val="0"/>
          <w:marTop w:val="0"/>
          <w:marBottom w:val="0"/>
          <w:divBdr>
            <w:top w:val="none" w:sz="0" w:space="0" w:color="auto"/>
            <w:left w:val="none" w:sz="0" w:space="0" w:color="auto"/>
            <w:bottom w:val="none" w:sz="0" w:space="0" w:color="auto"/>
            <w:right w:val="none" w:sz="0" w:space="0" w:color="auto"/>
          </w:divBdr>
        </w:div>
        <w:div w:id="1367759479">
          <w:marLeft w:val="0"/>
          <w:marRight w:val="0"/>
          <w:marTop w:val="0"/>
          <w:marBottom w:val="0"/>
          <w:divBdr>
            <w:top w:val="none" w:sz="0" w:space="0" w:color="auto"/>
            <w:left w:val="none" w:sz="0" w:space="0" w:color="auto"/>
            <w:bottom w:val="none" w:sz="0" w:space="0" w:color="auto"/>
            <w:right w:val="none" w:sz="0" w:space="0" w:color="auto"/>
          </w:divBdr>
        </w:div>
        <w:div w:id="675495727">
          <w:marLeft w:val="0"/>
          <w:marRight w:val="0"/>
          <w:marTop w:val="0"/>
          <w:marBottom w:val="0"/>
          <w:divBdr>
            <w:top w:val="none" w:sz="0" w:space="0" w:color="auto"/>
            <w:left w:val="none" w:sz="0" w:space="0" w:color="auto"/>
            <w:bottom w:val="none" w:sz="0" w:space="0" w:color="auto"/>
            <w:right w:val="none" w:sz="0" w:space="0" w:color="auto"/>
          </w:divBdr>
        </w:div>
        <w:div w:id="2100059866">
          <w:marLeft w:val="0"/>
          <w:marRight w:val="0"/>
          <w:marTop w:val="0"/>
          <w:marBottom w:val="0"/>
          <w:divBdr>
            <w:top w:val="none" w:sz="0" w:space="0" w:color="auto"/>
            <w:left w:val="none" w:sz="0" w:space="0" w:color="auto"/>
            <w:bottom w:val="none" w:sz="0" w:space="0" w:color="auto"/>
            <w:right w:val="none" w:sz="0" w:space="0" w:color="auto"/>
          </w:divBdr>
        </w:div>
        <w:div w:id="1994524292">
          <w:marLeft w:val="0"/>
          <w:marRight w:val="0"/>
          <w:marTop w:val="0"/>
          <w:marBottom w:val="0"/>
          <w:divBdr>
            <w:top w:val="none" w:sz="0" w:space="0" w:color="auto"/>
            <w:left w:val="none" w:sz="0" w:space="0" w:color="auto"/>
            <w:bottom w:val="none" w:sz="0" w:space="0" w:color="auto"/>
            <w:right w:val="none" w:sz="0" w:space="0" w:color="auto"/>
          </w:divBdr>
        </w:div>
        <w:div w:id="2012293672">
          <w:marLeft w:val="0"/>
          <w:marRight w:val="0"/>
          <w:marTop w:val="0"/>
          <w:marBottom w:val="0"/>
          <w:divBdr>
            <w:top w:val="none" w:sz="0" w:space="0" w:color="auto"/>
            <w:left w:val="none" w:sz="0" w:space="0" w:color="auto"/>
            <w:bottom w:val="none" w:sz="0" w:space="0" w:color="auto"/>
            <w:right w:val="none" w:sz="0" w:space="0" w:color="auto"/>
          </w:divBdr>
        </w:div>
        <w:div w:id="1307587968">
          <w:marLeft w:val="0"/>
          <w:marRight w:val="0"/>
          <w:marTop w:val="0"/>
          <w:marBottom w:val="0"/>
          <w:divBdr>
            <w:top w:val="none" w:sz="0" w:space="0" w:color="auto"/>
            <w:left w:val="none" w:sz="0" w:space="0" w:color="auto"/>
            <w:bottom w:val="none" w:sz="0" w:space="0" w:color="auto"/>
            <w:right w:val="none" w:sz="0" w:space="0" w:color="auto"/>
          </w:divBdr>
        </w:div>
        <w:div w:id="2075467280">
          <w:marLeft w:val="0"/>
          <w:marRight w:val="0"/>
          <w:marTop w:val="0"/>
          <w:marBottom w:val="0"/>
          <w:divBdr>
            <w:top w:val="none" w:sz="0" w:space="0" w:color="auto"/>
            <w:left w:val="none" w:sz="0" w:space="0" w:color="auto"/>
            <w:bottom w:val="none" w:sz="0" w:space="0" w:color="auto"/>
            <w:right w:val="none" w:sz="0" w:space="0" w:color="auto"/>
          </w:divBdr>
        </w:div>
        <w:div w:id="1593122196">
          <w:marLeft w:val="0"/>
          <w:marRight w:val="0"/>
          <w:marTop w:val="0"/>
          <w:marBottom w:val="0"/>
          <w:divBdr>
            <w:top w:val="none" w:sz="0" w:space="0" w:color="auto"/>
            <w:left w:val="none" w:sz="0" w:space="0" w:color="auto"/>
            <w:bottom w:val="none" w:sz="0" w:space="0" w:color="auto"/>
            <w:right w:val="none" w:sz="0" w:space="0" w:color="auto"/>
          </w:divBdr>
        </w:div>
        <w:div w:id="1269120604">
          <w:marLeft w:val="0"/>
          <w:marRight w:val="0"/>
          <w:marTop w:val="0"/>
          <w:marBottom w:val="0"/>
          <w:divBdr>
            <w:top w:val="none" w:sz="0" w:space="0" w:color="auto"/>
            <w:left w:val="none" w:sz="0" w:space="0" w:color="auto"/>
            <w:bottom w:val="none" w:sz="0" w:space="0" w:color="auto"/>
            <w:right w:val="none" w:sz="0" w:space="0" w:color="auto"/>
          </w:divBdr>
        </w:div>
        <w:div w:id="1805152982">
          <w:marLeft w:val="0"/>
          <w:marRight w:val="0"/>
          <w:marTop w:val="0"/>
          <w:marBottom w:val="0"/>
          <w:divBdr>
            <w:top w:val="none" w:sz="0" w:space="0" w:color="auto"/>
            <w:left w:val="none" w:sz="0" w:space="0" w:color="auto"/>
            <w:bottom w:val="none" w:sz="0" w:space="0" w:color="auto"/>
            <w:right w:val="none" w:sz="0" w:space="0" w:color="auto"/>
          </w:divBdr>
        </w:div>
        <w:div w:id="396636606">
          <w:marLeft w:val="0"/>
          <w:marRight w:val="0"/>
          <w:marTop w:val="0"/>
          <w:marBottom w:val="0"/>
          <w:divBdr>
            <w:top w:val="none" w:sz="0" w:space="0" w:color="auto"/>
            <w:left w:val="none" w:sz="0" w:space="0" w:color="auto"/>
            <w:bottom w:val="none" w:sz="0" w:space="0" w:color="auto"/>
            <w:right w:val="none" w:sz="0" w:space="0" w:color="auto"/>
          </w:divBdr>
        </w:div>
        <w:div w:id="1478953138">
          <w:marLeft w:val="0"/>
          <w:marRight w:val="0"/>
          <w:marTop w:val="0"/>
          <w:marBottom w:val="0"/>
          <w:divBdr>
            <w:top w:val="none" w:sz="0" w:space="0" w:color="auto"/>
            <w:left w:val="none" w:sz="0" w:space="0" w:color="auto"/>
            <w:bottom w:val="none" w:sz="0" w:space="0" w:color="auto"/>
            <w:right w:val="none" w:sz="0" w:space="0" w:color="auto"/>
          </w:divBdr>
        </w:div>
        <w:div w:id="211696319">
          <w:marLeft w:val="0"/>
          <w:marRight w:val="0"/>
          <w:marTop w:val="0"/>
          <w:marBottom w:val="0"/>
          <w:divBdr>
            <w:top w:val="none" w:sz="0" w:space="0" w:color="auto"/>
            <w:left w:val="none" w:sz="0" w:space="0" w:color="auto"/>
            <w:bottom w:val="none" w:sz="0" w:space="0" w:color="auto"/>
            <w:right w:val="none" w:sz="0" w:space="0" w:color="auto"/>
          </w:divBdr>
        </w:div>
        <w:div w:id="1316256542">
          <w:marLeft w:val="0"/>
          <w:marRight w:val="0"/>
          <w:marTop w:val="0"/>
          <w:marBottom w:val="0"/>
          <w:divBdr>
            <w:top w:val="none" w:sz="0" w:space="0" w:color="auto"/>
            <w:left w:val="none" w:sz="0" w:space="0" w:color="auto"/>
            <w:bottom w:val="none" w:sz="0" w:space="0" w:color="auto"/>
            <w:right w:val="none" w:sz="0" w:space="0" w:color="auto"/>
          </w:divBdr>
        </w:div>
        <w:div w:id="1434933650">
          <w:marLeft w:val="0"/>
          <w:marRight w:val="0"/>
          <w:marTop w:val="0"/>
          <w:marBottom w:val="0"/>
          <w:divBdr>
            <w:top w:val="none" w:sz="0" w:space="0" w:color="auto"/>
            <w:left w:val="none" w:sz="0" w:space="0" w:color="auto"/>
            <w:bottom w:val="none" w:sz="0" w:space="0" w:color="auto"/>
            <w:right w:val="none" w:sz="0" w:space="0" w:color="auto"/>
          </w:divBdr>
        </w:div>
        <w:div w:id="1509565290">
          <w:marLeft w:val="0"/>
          <w:marRight w:val="0"/>
          <w:marTop w:val="0"/>
          <w:marBottom w:val="0"/>
          <w:divBdr>
            <w:top w:val="none" w:sz="0" w:space="0" w:color="auto"/>
            <w:left w:val="none" w:sz="0" w:space="0" w:color="auto"/>
            <w:bottom w:val="none" w:sz="0" w:space="0" w:color="auto"/>
            <w:right w:val="none" w:sz="0" w:space="0" w:color="auto"/>
          </w:divBdr>
        </w:div>
        <w:div w:id="801112652">
          <w:marLeft w:val="0"/>
          <w:marRight w:val="0"/>
          <w:marTop w:val="0"/>
          <w:marBottom w:val="0"/>
          <w:divBdr>
            <w:top w:val="none" w:sz="0" w:space="0" w:color="auto"/>
            <w:left w:val="none" w:sz="0" w:space="0" w:color="auto"/>
            <w:bottom w:val="none" w:sz="0" w:space="0" w:color="auto"/>
            <w:right w:val="none" w:sz="0" w:space="0" w:color="auto"/>
          </w:divBdr>
        </w:div>
        <w:div w:id="330181782">
          <w:marLeft w:val="0"/>
          <w:marRight w:val="0"/>
          <w:marTop w:val="0"/>
          <w:marBottom w:val="0"/>
          <w:divBdr>
            <w:top w:val="none" w:sz="0" w:space="0" w:color="auto"/>
            <w:left w:val="none" w:sz="0" w:space="0" w:color="auto"/>
            <w:bottom w:val="none" w:sz="0" w:space="0" w:color="auto"/>
            <w:right w:val="none" w:sz="0" w:space="0" w:color="auto"/>
          </w:divBdr>
        </w:div>
        <w:div w:id="92362501">
          <w:marLeft w:val="0"/>
          <w:marRight w:val="0"/>
          <w:marTop w:val="0"/>
          <w:marBottom w:val="0"/>
          <w:divBdr>
            <w:top w:val="none" w:sz="0" w:space="0" w:color="auto"/>
            <w:left w:val="none" w:sz="0" w:space="0" w:color="auto"/>
            <w:bottom w:val="none" w:sz="0" w:space="0" w:color="auto"/>
            <w:right w:val="none" w:sz="0" w:space="0" w:color="auto"/>
          </w:divBdr>
        </w:div>
        <w:div w:id="239214072">
          <w:marLeft w:val="0"/>
          <w:marRight w:val="0"/>
          <w:marTop w:val="0"/>
          <w:marBottom w:val="0"/>
          <w:divBdr>
            <w:top w:val="none" w:sz="0" w:space="0" w:color="auto"/>
            <w:left w:val="none" w:sz="0" w:space="0" w:color="auto"/>
            <w:bottom w:val="none" w:sz="0" w:space="0" w:color="auto"/>
            <w:right w:val="none" w:sz="0" w:space="0" w:color="auto"/>
          </w:divBdr>
        </w:div>
        <w:div w:id="890072571">
          <w:marLeft w:val="0"/>
          <w:marRight w:val="0"/>
          <w:marTop w:val="0"/>
          <w:marBottom w:val="0"/>
          <w:divBdr>
            <w:top w:val="none" w:sz="0" w:space="0" w:color="auto"/>
            <w:left w:val="none" w:sz="0" w:space="0" w:color="auto"/>
            <w:bottom w:val="none" w:sz="0" w:space="0" w:color="auto"/>
            <w:right w:val="none" w:sz="0" w:space="0" w:color="auto"/>
          </w:divBdr>
        </w:div>
        <w:div w:id="1364597632">
          <w:marLeft w:val="0"/>
          <w:marRight w:val="0"/>
          <w:marTop w:val="0"/>
          <w:marBottom w:val="0"/>
          <w:divBdr>
            <w:top w:val="none" w:sz="0" w:space="0" w:color="auto"/>
            <w:left w:val="none" w:sz="0" w:space="0" w:color="auto"/>
            <w:bottom w:val="none" w:sz="0" w:space="0" w:color="auto"/>
            <w:right w:val="none" w:sz="0" w:space="0" w:color="auto"/>
          </w:divBdr>
        </w:div>
        <w:div w:id="2120682291">
          <w:marLeft w:val="0"/>
          <w:marRight w:val="0"/>
          <w:marTop w:val="0"/>
          <w:marBottom w:val="0"/>
          <w:divBdr>
            <w:top w:val="none" w:sz="0" w:space="0" w:color="auto"/>
            <w:left w:val="none" w:sz="0" w:space="0" w:color="auto"/>
            <w:bottom w:val="none" w:sz="0" w:space="0" w:color="auto"/>
            <w:right w:val="none" w:sz="0" w:space="0" w:color="auto"/>
          </w:divBdr>
        </w:div>
        <w:div w:id="829906536">
          <w:marLeft w:val="0"/>
          <w:marRight w:val="0"/>
          <w:marTop w:val="0"/>
          <w:marBottom w:val="0"/>
          <w:divBdr>
            <w:top w:val="none" w:sz="0" w:space="0" w:color="auto"/>
            <w:left w:val="none" w:sz="0" w:space="0" w:color="auto"/>
            <w:bottom w:val="none" w:sz="0" w:space="0" w:color="auto"/>
            <w:right w:val="none" w:sz="0" w:space="0" w:color="auto"/>
          </w:divBdr>
        </w:div>
        <w:div w:id="1320882274">
          <w:marLeft w:val="0"/>
          <w:marRight w:val="0"/>
          <w:marTop w:val="0"/>
          <w:marBottom w:val="0"/>
          <w:divBdr>
            <w:top w:val="none" w:sz="0" w:space="0" w:color="auto"/>
            <w:left w:val="none" w:sz="0" w:space="0" w:color="auto"/>
            <w:bottom w:val="none" w:sz="0" w:space="0" w:color="auto"/>
            <w:right w:val="none" w:sz="0" w:space="0" w:color="auto"/>
          </w:divBdr>
        </w:div>
        <w:div w:id="83258890">
          <w:marLeft w:val="0"/>
          <w:marRight w:val="0"/>
          <w:marTop w:val="0"/>
          <w:marBottom w:val="0"/>
          <w:divBdr>
            <w:top w:val="none" w:sz="0" w:space="0" w:color="auto"/>
            <w:left w:val="none" w:sz="0" w:space="0" w:color="auto"/>
            <w:bottom w:val="none" w:sz="0" w:space="0" w:color="auto"/>
            <w:right w:val="none" w:sz="0" w:space="0" w:color="auto"/>
          </w:divBdr>
        </w:div>
        <w:div w:id="274680969">
          <w:marLeft w:val="0"/>
          <w:marRight w:val="0"/>
          <w:marTop w:val="0"/>
          <w:marBottom w:val="0"/>
          <w:divBdr>
            <w:top w:val="none" w:sz="0" w:space="0" w:color="auto"/>
            <w:left w:val="none" w:sz="0" w:space="0" w:color="auto"/>
            <w:bottom w:val="none" w:sz="0" w:space="0" w:color="auto"/>
            <w:right w:val="none" w:sz="0" w:space="0" w:color="auto"/>
          </w:divBdr>
        </w:div>
        <w:div w:id="911963874">
          <w:marLeft w:val="0"/>
          <w:marRight w:val="0"/>
          <w:marTop w:val="0"/>
          <w:marBottom w:val="0"/>
          <w:divBdr>
            <w:top w:val="none" w:sz="0" w:space="0" w:color="auto"/>
            <w:left w:val="none" w:sz="0" w:space="0" w:color="auto"/>
            <w:bottom w:val="none" w:sz="0" w:space="0" w:color="auto"/>
            <w:right w:val="none" w:sz="0" w:space="0" w:color="auto"/>
          </w:divBdr>
        </w:div>
        <w:div w:id="1793598603">
          <w:marLeft w:val="0"/>
          <w:marRight w:val="0"/>
          <w:marTop w:val="0"/>
          <w:marBottom w:val="0"/>
          <w:divBdr>
            <w:top w:val="none" w:sz="0" w:space="0" w:color="auto"/>
            <w:left w:val="none" w:sz="0" w:space="0" w:color="auto"/>
            <w:bottom w:val="none" w:sz="0" w:space="0" w:color="auto"/>
            <w:right w:val="none" w:sz="0" w:space="0" w:color="auto"/>
          </w:divBdr>
        </w:div>
        <w:div w:id="2114401776">
          <w:marLeft w:val="0"/>
          <w:marRight w:val="0"/>
          <w:marTop w:val="0"/>
          <w:marBottom w:val="0"/>
          <w:divBdr>
            <w:top w:val="none" w:sz="0" w:space="0" w:color="auto"/>
            <w:left w:val="none" w:sz="0" w:space="0" w:color="auto"/>
            <w:bottom w:val="none" w:sz="0" w:space="0" w:color="auto"/>
            <w:right w:val="none" w:sz="0" w:space="0" w:color="auto"/>
          </w:divBdr>
        </w:div>
        <w:div w:id="1518351427">
          <w:marLeft w:val="0"/>
          <w:marRight w:val="0"/>
          <w:marTop w:val="0"/>
          <w:marBottom w:val="0"/>
          <w:divBdr>
            <w:top w:val="none" w:sz="0" w:space="0" w:color="auto"/>
            <w:left w:val="none" w:sz="0" w:space="0" w:color="auto"/>
            <w:bottom w:val="none" w:sz="0" w:space="0" w:color="auto"/>
            <w:right w:val="none" w:sz="0" w:space="0" w:color="auto"/>
          </w:divBdr>
        </w:div>
        <w:div w:id="116416710">
          <w:marLeft w:val="0"/>
          <w:marRight w:val="0"/>
          <w:marTop w:val="0"/>
          <w:marBottom w:val="0"/>
          <w:divBdr>
            <w:top w:val="none" w:sz="0" w:space="0" w:color="auto"/>
            <w:left w:val="none" w:sz="0" w:space="0" w:color="auto"/>
            <w:bottom w:val="none" w:sz="0" w:space="0" w:color="auto"/>
            <w:right w:val="none" w:sz="0" w:space="0" w:color="auto"/>
          </w:divBdr>
        </w:div>
        <w:div w:id="862521578">
          <w:marLeft w:val="0"/>
          <w:marRight w:val="0"/>
          <w:marTop w:val="0"/>
          <w:marBottom w:val="0"/>
          <w:divBdr>
            <w:top w:val="none" w:sz="0" w:space="0" w:color="auto"/>
            <w:left w:val="none" w:sz="0" w:space="0" w:color="auto"/>
            <w:bottom w:val="none" w:sz="0" w:space="0" w:color="auto"/>
            <w:right w:val="none" w:sz="0" w:space="0" w:color="auto"/>
          </w:divBdr>
        </w:div>
        <w:div w:id="62261993">
          <w:marLeft w:val="0"/>
          <w:marRight w:val="0"/>
          <w:marTop w:val="0"/>
          <w:marBottom w:val="0"/>
          <w:divBdr>
            <w:top w:val="none" w:sz="0" w:space="0" w:color="auto"/>
            <w:left w:val="none" w:sz="0" w:space="0" w:color="auto"/>
            <w:bottom w:val="none" w:sz="0" w:space="0" w:color="auto"/>
            <w:right w:val="none" w:sz="0" w:space="0" w:color="auto"/>
          </w:divBdr>
        </w:div>
        <w:div w:id="543717073">
          <w:marLeft w:val="0"/>
          <w:marRight w:val="0"/>
          <w:marTop w:val="0"/>
          <w:marBottom w:val="0"/>
          <w:divBdr>
            <w:top w:val="none" w:sz="0" w:space="0" w:color="auto"/>
            <w:left w:val="none" w:sz="0" w:space="0" w:color="auto"/>
            <w:bottom w:val="none" w:sz="0" w:space="0" w:color="auto"/>
            <w:right w:val="none" w:sz="0" w:space="0" w:color="auto"/>
          </w:divBdr>
        </w:div>
      </w:divsChild>
    </w:div>
    <w:div w:id="1391423310">
      <w:bodyDiv w:val="1"/>
      <w:marLeft w:val="0"/>
      <w:marRight w:val="0"/>
      <w:marTop w:val="0"/>
      <w:marBottom w:val="0"/>
      <w:divBdr>
        <w:top w:val="none" w:sz="0" w:space="0" w:color="auto"/>
        <w:left w:val="none" w:sz="0" w:space="0" w:color="auto"/>
        <w:bottom w:val="none" w:sz="0" w:space="0" w:color="auto"/>
        <w:right w:val="none" w:sz="0" w:space="0" w:color="auto"/>
      </w:divBdr>
      <w:divsChild>
        <w:div w:id="801968348">
          <w:marLeft w:val="0"/>
          <w:marRight w:val="0"/>
          <w:marTop w:val="0"/>
          <w:marBottom w:val="0"/>
          <w:divBdr>
            <w:top w:val="none" w:sz="0" w:space="0" w:color="auto"/>
            <w:left w:val="none" w:sz="0" w:space="0" w:color="auto"/>
            <w:bottom w:val="none" w:sz="0" w:space="0" w:color="auto"/>
            <w:right w:val="none" w:sz="0" w:space="0" w:color="auto"/>
          </w:divBdr>
          <w:divsChild>
            <w:div w:id="941693036">
              <w:marLeft w:val="0"/>
              <w:marRight w:val="0"/>
              <w:marTop w:val="0"/>
              <w:marBottom w:val="0"/>
              <w:divBdr>
                <w:top w:val="none" w:sz="0" w:space="0" w:color="auto"/>
                <w:left w:val="none" w:sz="0" w:space="0" w:color="auto"/>
                <w:bottom w:val="none" w:sz="0" w:space="0" w:color="auto"/>
                <w:right w:val="none" w:sz="0" w:space="0" w:color="auto"/>
              </w:divBdr>
            </w:div>
            <w:div w:id="1759208733">
              <w:marLeft w:val="0"/>
              <w:marRight w:val="0"/>
              <w:marTop w:val="0"/>
              <w:marBottom w:val="0"/>
              <w:divBdr>
                <w:top w:val="none" w:sz="0" w:space="0" w:color="auto"/>
                <w:left w:val="none" w:sz="0" w:space="0" w:color="auto"/>
                <w:bottom w:val="none" w:sz="0" w:space="0" w:color="auto"/>
                <w:right w:val="none" w:sz="0" w:space="0" w:color="auto"/>
              </w:divBdr>
            </w:div>
            <w:div w:id="958146764">
              <w:marLeft w:val="0"/>
              <w:marRight w:val="0"/>
              <w:marTop w:val="0"/>
              <w:marBottom w:val="0"/>
              <w:divBdr>
                <w:top w:val="none" w:sz="0" w:space="0" w:color="auto"/>
                <w:left w:val="none" w:sz="0" w:space="0" w:color="auto"/>
                <w:bottom w:val="none" w:sz="0" w:space="0" w:color="auto"/>
                <w:right w:val="none" w:sz="0" w:space="0" w:color="auto"/>
              </w:divBdr>
            </w:div>
            <w:div w:id="970982849">
              <w:marLeft w:val="0"/>
              <w:marRight w:val="0"/>
              <w:marTop w:val="0"/>
              <w:marBottom w:val="0"/>
              <w:divBdr>
                <w:top w:val="none" w:sz="0" w:space="0" w:color="auto"/>
                <w:left w:val="none" w:sz="0" w:space="0" w:color="auto"/>
                <w:bottom w:val="none" w:sz="0" w:space="0" w:color="auto"/>
                <w:right w:val="none" w:sz="0" w:space="0" w:color="auto"/>
              </w:divBdr>
            </w:div>
            <w:div w:id="885218381">
              <w:marLeft w:val="0"/>
              <w:marRight w:val="0"/>
              <w:marTop w:val="0"/>
              <w:marBottom w:val="0"/>
              <w:divBdr>
                <w:top w:val="none" w:sz="0" w:space="0" w:color="auto"/>
                <w:left w:val="none" w:sz="0" w:space="0" w:color="auto"/>
                <w:bottom w:val="none" w:sz="0" w:space="0" w:color="auto"/>
                <w:right w:val="none" w:sz="0" w:space="0" w:color="auto"/>
              </w:divBdr>
            </w:div>
            <w:div w:id="153878589">
              <w:marLeft w:val="0"/>
              <w:marRight w:val="0"/>
              <w:marTop w:val="0"/>
              <w:marBottom w:val="0"/>
              <w:divBdr>
                <w:top w:val="none" w:sz="0" w:space="0" w:color="auto"/>
                <w:left w:val="none" w:sz="0" w:space="0" w:color="auto"/>
                <w:bottom w:val="none" w:sz="0" w:space="0" w:color="auto"/>
                <w:right w:val="none" w:sz="0" w:space="0" w:color="auto"/>
              </w:divBdr>
            </w:div>
            <w:div w:id="65465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167858">
      <w:bodyDiv w:val="1"/>
      <w:marLeft w:val="0"/>
      <w:marRight w:val="0"/>
      <w:marTop w:val="0"/>
      <w:marBottom w:val="0"/>
      <w:divBdr>
        <w:top w:val="none" w:sz="0" w:space="0" w:color="auto"/>
        <w:left w:val="none" w:sz="0" w:space="0" w:color="auto"/>
        <w:bottom w:val="none" w:sz="0" w:space="0" w:color="auto"/>
        <w:right w:val="none" w:sz="0" w:space="0" w:color="auto"/>
      </w:divBdr>
      <w:divsChild>
        <w:div w:id="871303046">
          <w:marLeft w:val="0"/>
          <w:marRight w:val="0"/>
          <w:marTop w:val="0"/>
          <w:marBottom w:val="0"/>
          <w:divBdr>
            <w:top w:val="none" w:sz="0" w:space="0" w:color="auto"/>
            <w:left w:val="none" w:sz="0" w:space="0" w:color="auto"/>
            <w:bottom w:val="none" w:sz="0" w:space="0" w:color="auto"/>
            <w:right w:val="none" w:sz="0" w:space="0" w:color="auto"/>
          </w:divBdr>
        </w:div>
        <w:div w:id="740445555">
          <w:marLeft w:val="0"/>
          <w:marRight w:val="0"/>
          <w:marTop w:val="0"/>
          <w:marBottom w:val="0"/>
          <w:divBdr>
            <w:top w:val="none" w:sz="0" w:space="0" w:color="auto"/>
            <w:left w:val="none" w:sz="0" w:space="0" w:color="auto"/>
            <w:bottom w:val="none" w:sz="0" w:space="0" w:color="auto"/>
            <w:right w:val="none" w:sz="0" w:space="0" w:color="auto"/>
          </w:divBdr>
        </w:div>
        <w:div w:id="1696731497">
          <w:marLeft w:val="0"/>
          <w:marRight w:val="0"/>
          <w:marTop w:val="0"/>
          <w:marBottom w:val="0"/>
          <w:divBdr>
            <w:top w:val="none" w:sz="0" w:space="0" w:color="auto"/>
            <w:left w:val="none" w:sz="0" w:space="0" w:color="auto"/>
            <w:bottom w:val="none" w:sz="0" w:space="0" w:color="auto"/>
            <w:right w:val="none" w:sz="0" w:space="0" w:color="auto"/>
          </w:divBdr>
        </w:div>
        <w:div w:id="76482725">
          <w:marLeft w:val="0"/>
          <w:marRight w:val="0"/>
          <w:marTop w:val="0"/>
          <w:marBottom w:val="0"/>
          <w:divBdr>
            <w:top w:val="none" w:sz="0" w:space="0" w:color="auto"/>
            <w:left w:val="none" w:sz="0" w:space="0" w:color="auto"/>
            <w:bottom w:val="none" w:sz="0" w:space="0" w:color="auto"/>
            <w:right w:val="none" w:sz="0" w:space="0" w:color="auto"/>
          </w:divBdr>
        </w:div>
        <w:div w:id="586577794">
          <w:marLeft w:val="0"/>
          <w:marRight w:val="0"/>
          <w:marTop w:val="0"/>
          <w:marBottom w:val="0"/>
          <w:divBdr>
            <w:top w:val="none" w:sz="0" w:space="0" w:color="auto"/>
            <w:left w:val="none" w:sz="0" w:space="0" w:color="auto"/>
            <w:bottom w:val="none" w:sz="0" w:space="0" w:color="auto"/>
            <w:right w:val="none" w:sz="0" w:space="0" w:color="auto"/>
          </w:divBdr>
        </w:div>
        <w:div w:id="1670449586">
          <w:marLeft w:val="0"/>
          <w:marRight w:val="0"/>
          <w:marTop w:val="0"/>
          <w:marBottom w:val="0"/>
          <w:divBdr>
            <w:top w:val="none" w:sz="0" w:space="0" w:color="auto"/>
            <w:left w:val="none" w:sz="0" w:space="0" w:color="auto"/>
            <w:bottom w:val="none" w:sz="0" w:space="0" w:color="auto"/>
            <w:right w:val="none" w:sz="0" w:space="0" w:color="auto"/>
          </w:divBdr>
        </w:div>
        <w:div w:id="219757031">
          <w:marLeft w:val="0"/>
          <w:marRight w:val="0"/>
          <w:marTop w:val="0"/>
          <w:marBottom w:val="0"/>
          <w:divBdr>
            <w:top w:val="none" w:sz="0" w:space="0" w:color="auto"/>
            <w:left w:val="none" w:sz="0" w:space="0" w:color="auto"/>
            <w:bottom w:val="none" w:sz="0" w:space="0" w:color="auto"/>
            <w:right w:val="none" w:sz="0" w:space="0" w:color="auto"/>
          </w:divBdr>
        </w:div>
        <w:div w:id="1906720700">
          <w:marLeft w:val="0"/>
          <w:marRight w:val="0"/>
          <w:marTop w:val="0"/>
          <w:marBottom w:val="0"/>
          <w:divBdr>
            <w:top w:val="none" w:sz="0" w:space="0" w:color="auto"/>
            <w:left w:val="none" w:sz="0" w:space="0" w:color="auto"/>
            <w:bottom w:val="none" w:sz="0" w:space="0" w:color="auto"/>
            <w:right w:val="none" w:sz="0" w:space="0" w:color="auto"/>
          </w:divBdr>
        </w:div>
        <w:div w:id="941301216">
          <w:marLeft w:val="0"/>
          <w:marRight w:val="0"/>
          <w:marTop w:val="0"/>
          <w:marBottom w:val="0"/>
          <w:divBdr>
            <w:top w:val="none" w:sz="0" w:space="0" w:color="auto"/>
            <w:left w:val="none" w:sz="0" w:space="0" w:color="auto"/>
            <w:bottom w:val="none" w:sz="0" w:space="0" w:color="auto"/>
            <w:right w:val="none" w:sz="0" w:space="0" w:color="auto"/>
          </w:divBdr>
        </w:div>
        <w:div w:id="904024014">
          <w:marLeft w:val="0"/>
          <w:marRight w:val="0"/>
          <w:marTop w:val="0"/>
          <w:marBottom w:val="0"/>
          <w:divBdr>
            <w:top w:val="none" w:sz="0" w:space="0" w:color="auto"/>
            <w:left w:val="none" w:sz="0" w:space="0" w:color="auto"/>
            <w:bottom w:val="none" w:sz="0" w:space="0" w:color="auto"/>
            <w:right w:val="none" w:sz="0" w:space="0" w:color="auto"/>
          </w:divBdr>
        </w:div>
        <w:div w:id="879978770">
          <w:marLeft w:val="0"/>
          <w:marRight w:val="0"/>
          <w:marTop w:val="0"/>
          <w:marBottom w:val="0"/>
          <w:divBdr>
            <w:top w:val="none" w:sz="0" w:space="0" w:color="auto"/>
            <w:left w:val="none" w:sz="0" w:space="0" w:color="auto"/>
            <w:bottom w:val="none" w:sz="0" w:space="0" w:color="auto"/>
            <w:right w:val="none" w:sz="0" w:space="0" w:color="auto"/>
          </w:divBdr>
        </w:div>
        <w:div w:id="2086803565">
          <w:marLeft w:val="0"/>
          <w:marRight w:val="0"/>
          <w:marTop w:val="0"/>
          <w:marBottom w:val="0"/>
          <w:divBdr>
            <w:top w:val="none" w:sz="0" w:space="0" w:color="auto"/>
            <w:left w:val="none" w:sz="0" w:space="0" w:color="auto"/>
            <w:bottom w:val="none" w:sz="0" w:space="0" w:color="auto"/>
            <w:right w:val="none" w:sz="0" w:space="0" w:color="auto"/>
          </w:divBdr>
        </w:div>
        <w:div w:id="413862922">
          <w:marLeft w:val="0"/>
          <w:marRight w:val="0"/>
          <w:marTop w:val="0"/>
          <w:marBottom w:val="0"/>
          <w:divBdr>
            <w:top w:val="none" w:sz="0" w:space="0" w:color="auto"/>
            <w:left w:val="none" w:sz="0" w:space="0" w:color="auto"/>
            <w:bottom w:val="none" w:sz="0" w:space="0" w:color="auto"/>
            <w:right w:val="none" w:sz="0" w:space="0" w:color="auto"/>
          </w:divBdr>
        </w:div>
        <w:div w:id="2017488880">
          <w:marLeft w:val="0"/>
          <w:marRight w:val="0"/>
          <w:marTop w:val="0"/>
          <w:marBottom w:val="0"/>
          <w:divBdr>
            <w:top w:val="none" w:sz="0" w:space="0" w:color="auto"/>
            <w:left w:val="none" w:sz="0" w:space="0" w:color="auto"/>
            <w:bottom w:val="none" w:sz="0" w:space="0" w:color="auto"/>
            <w:right w:val="none" w:sz="0" w:space="0" w:color="auto"/>
          </w:divBdr>
        </w:div>
        <w:div w:id="1727682378">
          <w:marLeft w:val="0"/>
          <w:marRight w:val="0"/>
          <w:marTop w:val="0"/>
          <w:marBottom w:val="0"/>
          <w:divBdr>
            <w:top w:val="none" w:sz="0" w:space="0" w:color="auto"/>
            <w:left w:val="none" w:sz="0" w:space="0" w:color="auto"/>
            <w:bottom w:val="none" w:sz="0" w:space="0" w:color="auto"/>
            <w:right w:val="none" w:sz="0" w:space="0" w:color="auto"/>
          </w:divBdr>
        </w:div>
        <w:div w:id="1324089784">
          <w:marLeft w:val="0"/>
          <w:marRight w:val="0"/>
          <w:marTop w:val="0"/>
          <w:marBottom w:val="0"/>
          <w:divBdr>
            <w:top w:val="none" w:sz="0" w:space="0" w:color="auto"/>
            <w:left w:val="none" w:sz="0" w:space="0" w:color="auto"/>
            <w:bottom w:val="none" w:sz="0" w:space="0" w:color="auto"/>
            <w:right w:val="none" w:sz="0" w:space="0" w:color="auto"/>
          </w:divBdr>
        </w:div>
        <w:div w:id="127866588">
          <w:marLeft w:val="0"/>
          <w:marRight w:val="0"/>
          <w:marTop w:val="0"/>
          <w:marBottom w:val="0"/>
          <w:divBdr>
            <w:top w:val="none" w:sz="0" w:space="0" w:color="auto"/>
            <w:left w:val="none" w:sz="0" w:space="0" w:color="auto"/>
            <w:bottom w:val="none" w:sz="0" w:space="0" w:color="auto"/>
            <w:right w:val="none" w:sz="0" w:space="0" w:color="auto"/>
          </w:divBdr>
        </w:div>
        <w:div w:id="4871796">
          <w:marLeft w:val="0"/>
          <w:marRight w:val="0"/>
          <w:marTop w:val="0"/>
          <w:marBottom w:val="0"/>
          <w:divBdr>
            <w:top w:val="none" w:sz="0" w:space="0" w:color="auto"/>
            <w:left w:val="none" w:sz="0" w:space="0" w:color="auto"/>
            <w:bottom w:val="none" w:sz="0" w:space="0" w:color="auto"/>
            <w:right w:val="none" w:sz="0" w:space="0" w:color="auto"/>
          </w:divBdr>
        </w:div>
        <w:div w:id="1370450732">
          <w:marLeft w:val="0"/>
          <w:marRight w:val="0"/>
          <w:marTop w:val="0"/>
          <w:marBottom w:val="0"/>
          <w:divBdr>
            <w:top w:val="none" w:sz="0" w:space="0" w:color="auto"/>
            <w:left w:val="none" w:sz="0" w:space="0" w:color="auto"/>
            <w:bottom w:val="none" w:sz="0" w:space="0" w:color="auto"/>
            <w:right w:val="none" w:sz="0" w:space="0" w:color="auto"/>
          </w:divBdr>
        </w:div>
        <w:div w:id="756950551">
          <w:marLeft w:val="0"/>
          <w:marRight w:val="0"/>
          <w:marTop w:val="0"/>
          <w:marBottom w:val="0"/>
          <w:divBdr>
            <w:top w:val="none" w:sz="0" w:space="0" w:color="auto"/>
            <w:left w:val="none" w:sz="0" w:space="0" w:color="auto"/>
            <w:bottom w:val="none" w:sz="0" w:space="0" w:color="auto"/>
            <w:right w:val="none" w:sz="0" w:space="0" w:color="auto"/>
          </w:divBdr>
        </w:div>
        <w:div w:id="1364096319">
          <w:marLeft w:val="0"/>
          <w:marRight w:val="0"/>
          <w:marTop w:val="0"/>
          <w:marBottom w:val="0"/>
          <w:divBdr>
            <w:top w:val="none" w:sz="0" w:space="0" w:color="auto"/>
            <w:left w:val="none" w:sz="0" w:space="0" w:color="auto"/>
            <w:bottom w:val="none" w:sz="0" w:space="0" w:color="auto"/>
            <w:right w:val="none" w:sz="0" w:space="0" w:color="auto"/>
          </w:divBdr>
        </w:div>
        <w:div w:id="328825696">
          <w:marLeft w:val="0"/>
          <w:marRight w:val="0"/>
          <w:marTop w:val="0"/>
          <w:marBottom w:val="0"/>
          <w:divBdr>
            <w:top w:val="none" w:sz="0" w:space="0" w:color="auto"/>
            <w:left w:val="none" w:sz="0" w:space="0" w:color="auto"/>
            <w:bottom w:val="none" w:sz="0" w:space="0" w:color="auto"/>
            <w:right w:val="none" w:sz="0" w:space="0" w:color="auto"/>
          </w:divBdr>
        </w:div>
        <w:div w:id="1325206135">
          <w:marLeft w:val="0"/>
          <w:marRight w:val="0"/>
          <w:marTop w:val="0"/>
          <w:marBottom w:val="0"/>
          <w:divBdr>
            <w:top w:val="none" w:sz="0" w:space="0" w:color="auto"/>
            <w:left w:val="none" w:sz="0" w:space="0" w:color="auto"/>
            <w:bottom w:val="none" w:sz="0" w:space="0" w:color="auto"/>
            <w:right w:val="none" w:sz="0" w:space="0" w:color="auto"/>
          </w:divBdr>
        </w:div>
        <w:div w:id="256526378">
          <w:marLeft w:val="0"/>
          <w:marRight w:val="0"/>
          <w:marTop w:val="0"/>
          <w:marBottom w:val="0"/>
          <w:divBdr>
            <w:top w:val="none" w:sz="0" w:space="0" w:color="auto"/>
            <w:left w:val="none" w:sz="0" w:space="0" w:color="auto"/>
            <w:bottom w:val="none" w:sz="0" w:space="0" w:color="auto"/>
            <w:right w:val="none" w:sz="0" w:space="0" w:color="auto"/>
          </w:divBdr>
        </w:div>
        <w:div w:id="88939779">
          <w:marLeft w:val="0"/>
          <w:marRight w:val="0"/>
          <w:marTop w:val="0"/>
          <w:marBottom w:val="0"/>
          <w:divBdr>
            <w:top w:val="none" w:sz="0" w:space="0" w:color="auto"/>
            <w:left w:val="none" w:sz="0" w:space="0" w:color="auto"/>
            <w:bottom w:val="none" w:sz="0" w:space="0" w:color="auto"/>
            <w:right w:val="none" w:sz="0" w:space="0" w:color="auto"/>
          </w:divBdr>
        </w:div>
        <w:div w:id="2136017104">
          <w:marLeft w:val="0"/>
          <w:marRight w:val="0"/>
          <w:marTop w:val="0"/>
          <w:marBottom w:val="0"/>
          <w:divBdr>
            <w:top w:val="none" w:sz="0" w:space="0" w:color="auto"/>
            <w:left w:val="none" w:sz="0" w:space="0" w:color="auto"/>
            <w:bottom w:val="none" w:sz="0" w:space="0" w:color="auto"/>
            <w:right w:val="none" w:sz="0" w:space="0" w:color="auto"/>
          </w:divBdr>
        </w:div>
        <w:div w:id="662045882">
          <w:marLeft w:val="0"/>
          <w:marRight w:val="0"/>
          <w:marTop w:val="0"/>
          <w:marBottom w:val="0"/>
          <w:divBdr>
            <w:top w:val="none" w:sz="0" w:space="0" w:color="auto"/>
            <w:left w:val="none" w:sz="0" w:space="0" w:color="auto"/>
            <w:bottom w:val="none" w:sz="0" w:space="0" w:color="auto"/>
            <w:right w:val="none" w:sz="0" w:space="0" w:color="auto"/>
          </w:divBdr>
        </w:div>
        <w:div w:id="1823110688">
          <w:marLeft w:val="0"/>
          <w:marRight w:val="0"/>
          <w:marTop w:val="0"/>
          <w:marBottom w:val="0"/>
          <w:divBdr>
            <w:top w:val="none" w:sz="0" w:space="0" w:color="auto"/>
            <w:left w:val="none" w:sz="0" w:space="0" w:color="auto"/>
            <w:bottom w:val="none" w:sz="0" w:space="0" w:color="auto"/>
            <w:right w:val="none" w:sz="0" w:space="0" w:color="auto"/>
          </w:divBdr>
        </w:div>
        <w:div w:id="1253586824">
          <w:marLeft w:val="0"/>
          <w:marRight w:val="0"/>
          <w:marTop w:val="0"/>
          <w:marBottom w:val="0"/>
          <w:divBdr>
            <w:top w:val="none" w:sz="0" w:space="0" w:color="auto"/>
            <w:left w:val="none" w:sz="0" w:space="0" w:color="auto"/>
            <w:bottom w:val="none" w:sz="0" w:space="0" w:color="auto"/>
            <w:right w:val="none" w:sz="0" w:space="0" w:color="auto"/>
          </w:divBdr>
        </w:div>
        <w:div w:id="1820800454">
          <w:marLeft w:val="0"/>
          <w:marRight w:val="0"/>
          <w:marTop w:val="0"/>
          <w:marBottom w:val="0"/>
          <w:divBdr>
            <w:top w:val="none" w:sz="0" w:space="0" w:color="auto"/>
            <w:left w:val="none" w:sz="0" w:space="0" w:color="auto"/>
            <w:bottom w:val="none" w:sz="0" w:space="0" w:color="auto"/>
            <w:right w:val="none" w:sz="0" w:space="0" w:color="auto"/>
          </w:divBdr>
        </w:div>
        <w:div w:id="1938636387">
          <w:marLeft w:val="0"/>
          <w:marRight w:val="0"/>
          <w:marTop w:val="0"/>
          <w:marBottom w:val="0"/>
          <w:divBdr>
            <w:top w:val="none" w:sz="0" w:space="0" w:color="auto"/>
            <w:left w:val="none" w:sz="0" w:space="0" w:color="auto"/>
            <w:bottom w:val="none" w:sz="0" w:space="0" w:color="auto"/>
            <w:right w:val="none" w:sz="0" w:space="0" w:color="auto"/>
          </w:divBdr>
        </w:div>
      </w:divsChild>
    </w:div>
    <w:div w:id="1813012763">
      <w:bodyDiv w:val="1"/>
      <w:marLeft w:val="0"/>
      <w:marRight w:val="0"/>
      <w:marTop w:val="0"/>
      <w:marBottom w:val="0"/>
      <w:divBdr>
        <w:top w:val="none" w:sz="0" w:space="0" w:color="auto"/>
        <w:left w:val="none" w:sz="0" w:space="0" w:color="auto"/>
        <w:bottom w:val="none" w:sz="0" w:space="0" w:color="auto"/>
        <w:right w:val="none" w:sz="0" w:space="0" w:color="auto"/>
      </w:divBdr>
    </w:div>
    <w:div w:id="1929456488">
      <w:bodyDiv w:val="1"/>
      <w:marLeft w:val="0"/>
      <w:marRight w:val="0"/>
      <w:marTop w:val="0"/>
      <w:marBottom w:val="0"/>
      <w:divBdr>
        <w:top w:val="none" w:sz="0" w:space="0" w:color="auto"/>
        <w:left w:val="none" w:sz="0" w:space="0" w:color="auto"/>
        <w:bottom w:val="none" w:sz="0" w:space="0" w:color="auto"/>
        <w:right w:val="none" w:sz="0" w:space="0" w:color="auto"/>
      </w:divBdr>
      <w:divsChild>
        <w:div w:id="231086074">
          <w:marLeft w:val="0"/>
          <w:marRight w:val="0"/>
          <w:marTop w:val="0"/>
          <w:marBottom w:val="0"/>
          <w:divBdr>
            <w:top w:val="none" w:sz="0" w:space="0" w:color="auto"/>
            <w:left w:val="none" w:sz="0" w:space="0" w:color="auto"/>
            <w:bottom w:val="none" w:sz="0" w:space="0" w:color="auto"/>
            <w:right w:val="none" w:sz="0" w:space="0" w:color="auto"/>
          </w:divBdr>
        </w:div>
        <w:div w:id="1839806683">
          <w:marLeft w:val="0"/>
          <w:marRight w:val="0"/>
          <w:marTop w:val="0"/>
          <w:marBottom w:val="0"/>
          <w:divBdr>
            <w:top w:val="none" w:sz="0" w:space="0" w:color="auto"/>
            <w:left w:val="none" w:sz="0" w:space="0" w:color="auto"/>
            <w:bottom w:val="none" w:sz="0" w:space="0" w:color="auto"/>
            <w:right w:val="none" w:sz="0" w:space="0" w:color="auto"/>
          </w:divBdr>
        </w:div>
        <w:div w:id="1063408481">
          <w:marLeft w:val="0"/>
          <w:marRight w:val="0"/>
          <w:marTop w:val="0"/>
          <w:marBottom w:val="0"/>
          <w:divBdr>
            <w:top w:val="none" w:sz="0" w:space="0" w:color="auto"/>
            <w:left w:val="none" w:sz="0" w:space="0" w:color="auto"/>
            <w:bottom w:val="none" w:sz="0" w:space="0" w:color="auto"/>
            <w:right w:val="none" w:sz="0" w:space="0" w:color="auto"/>
          </w:divBdr>
        </w:div>
        <w:div w:id="1293484759">
          <w:marLeft w:val="0"/>
          <w:marRight w:val="0"/>
          <w:marTop w:val="0"/>
          <w:marBottom w:val="0"/>
          <w:divBdr>
            <w:top w:val="none" w:sz="0" w:space="0" w:color="auto"/>
            <w:left w:val="none" w:sz="0" w:space="0" w:color="auto"/>
            <w:bottom w:val="none" w:sz="0" w:space="0" w:color="auto"/>
            <w:right w:val="none" w:sz="0" w:space="0" w:color="auto"/>
          </w:divBdr>
        </w:div>
        <w:div w:id="111750575">
          <w:marLeft w:val="0"/>
          <w:marRight w:val="0"/>
          <w:marTop w:val="0"/>
          <w:marBottom w:val="0"/>
          <w:divBdr>
            <w:top w:val="none" w:sz="0" w:space="0" w:color="auto"/>
            <w:left w:val="none" w:sz="0" w:space="0" w:color="auto"/>
            <w:bottom w:val="none" w:sz="0" w:space="0" w:color="auto"/>
            <w:right w:val="none" w:sz="0" w:space="0" w:color="auto"/>
          </w:divBdr>
        </w:div>
        <w:div w:id="390618515">
          <w:marLeft w:val="0"/>
          <w:marRight w:val="0"/>
          <w:marTop w:val="0"/>
          <w:marBottom w:val="0"/>
          <w:divBdr>
            <w:top w:val="none" w:sz="0" w:space="0" w:color="auto"/>
            <w:left w:val="none" w:sz="0" w:space="0" w:color="auto"/>
            <w:bottom w:val="none" w:sz="0" w:space="0" w:color="auto"/>
            <w:right w:val="none" w:sz="0" w:space="0" w:color="auto"/>
          </w:divBdr>
        </w:div>
        <w:div w:id="1963883403">
          <w:marLeft w:val="0"/>
          <w:marRight w:val="0"/>
          <w:marTop w:val="0"/>
          <w:marBottom w:val="0"/>
          <w:divBdr>
            <w:top w:val="none" w:sz="0" w:space="0" w:color="auto"/>
            <w:left w:val="none" w:sz="0" w:space="0" w:color="auto"/>
            <w:bottom w:val="none" w:sz="0" w:space="0" w:color="auto"/>
            <w:right w:val="none" w:sz="0" w:space="0" w:color="auto"/>
          </w:divBdr>
        </w:div>
        <w:div w:id="841549651">
          <w:marLeft w:val="0"/>
          <w:marRight w:val="0"/>
          <w:marTop w:val="0"/>
          <w:marBottom w:val="0"/>
          <w:divBdr>
            <w:top w:val="none" w:sz="0" w:space="0" w:color="auto"/>
            <w:left w:val="none" w:sz="0" w:space="0" w:color="auto"/>
            <w:bottom w:val="none" w:sz="0" w:space="0" w:color="auto"/>
            <w:right w:val="none" w:sz="0" w:space="0" w:color="auto"/>
          </w:divBdr>
        </w:div>
        <w:div w:id="95097286">
          <w:marLeft w:val="0"/>
          <w:marRight w:val="0"/>
          <w:marTop w:val="0"/>
          <w:marBottom w:val="0"/>
          <w:divBdr>
            <w:top w:val="none" w:sz="0" w:space="0" w:color="auto"/>
            <w:left w:val="none" w:sz="0" w:space="0" w:color="auto"/>
            <w:bottom w:val="none" w:sz="0" w:space="0" w:color="auto"/>
            <w:right w:val="none" w:sz="0" w:space="0" w:color="auto"/>
          </w:divBdr>
        </w:div>
        <w:div w:id="2025588853">
          <w:marLeft w:val="0"/>
          <w:marRight w:val="0"/>
          <w:marTop w:val="0"/>
          <w:marBottom w:val="0"/>
          <w:divBdr>
            <w:top w:val="none" w:sz="0" w:space="0" w:color="auto"/>
            <w:left w:val="none" w:sz="0" w:space="0" w:color="auto"/>
            <w:bottom w:val="none" w:sz="0" w:space="0" w:color="auto"/>
            <w:right w:val="none" w:sz="0" w:space="0" w:color="auto"/>
          </w:divBdr>
        </w:div>
        <w:div w:id="2085178943">
          <w:marLeft w:val="0"/>
          <w:marRight w:val="0"/>
          <w:marTop w:val="0"/>
          <w:marBottom w:val="0"/>
          <w:divBdr>
            <w:top w:val="none" w:sz="0" w:space="0" w:color="auto"/>
            <w:left w:val="none" w:sz="0" w:space="0" w:color="auto"/>
            <w:bottom w:val="none" w:sz="0" w:space="0" w:color="auto"/>
            <w:right w:val="none" w:sz="0" w:space="0" w:color="auto"/>
          </w:divBdr>
        </w:div>
        <w:div w:id="1687248393">
          <w:marLeft w:val="0"/>
          <w:marRight w:val="0"/>
          <w:marTop w:val="0"/>
          <w:marBottom w:val="0"/>
          <w:divBdr>
            <w:top w:val="none" w:sz="0" w:space="0" w:color="auto"/>
            <w:left w:val="none" w:sz="0" w:space="0" w:color="auto"/>
            <w:bottom w:val="none" w:sz="0" w:space="0" w:color="auto"/>
            <w:right w:val="none" w:sz="0" w:space="0" w:color="auto"/>
          </w:divBdr>
        </w:div>
        <w:div w:id="547494620">
          <w:marLeft w:val="0"/>
          <w:marRight w:val="0"/>
          <w:marTop w:val="0"/>
          <w:marBottom w:val="0"/>
          <w:divBdr>
            <w:top w:val="none" w:sz="0" w:space="0" w:color="auto"/>
            <w:left w:val="none" w:sz="0" w:space="0" w:color="auto"/>
            <w:bottom w:val="none" w:sz="0" w:space="0" w:color="auto"/>
            <w:right w:val="none" w:sz="0" w:space="0" w:color="auto"/>
          </w:divBdr>
        </w:div>
      </w:divsChild>
    </w:div>
    <w:div w:id="1936668096">
      <w:bodyDiv w:val="1"/>
      <w:marLeft w:val="0"/>
      <w:marRight w:val="0"/>
      <w:marTop w:val="0"/>
      <w:marBottom w:val="0"/>
      <w:divBdr>
        <w:top w:val="none" w:sz="0" w:space="0" w:color="auto"/>
        <w:left w:val="none" w:sz="0" w:space="0" w:color="auto"/>
        <w:bottom w:val="none" w:sz="0" w:space="0" w:color="auto"/>
        <w:right w:val="none" w:sz="0" w:space="0" w:color="auto"/>
      </w:divBdr>
      <w:divsChild>
        <w:div w:id="1181240989">
          <w:marLeft w:val="0"/>
          <w:marRight w:val="0"/>
          <w:marTop w:val="0"/>
          <w:marBottom w:val="0"/>
          <w:divBdr>
            <w:top w:val="none" w:sz="0" w:space="0" w:color="auto"/>
            <w:left w:val="none" w:sz="0" w:space="0" w:color="auto"/>
            <w:bottom w:val="none" w:sz="0" w:space="0" w:color="auto"/>
            <w:right w:val="none" w:sz="0" w:space="0" w:color="auto"/>
          </w:divBdr>
        </w:div>
        <w:div w:id="2043894578">
          <w:marLeft w:val="0"/>
          <w:marRight w:val="0"/>
          <w:marTop w:val="0"/>
          <w:marBottom w:val="0"/>
          <w:divBdr>
            <w:top w:val="none" w:sz="0" w:space="0" w:color="auto"/>
            <w:left w:val="none" w:sz="0" w:space="0" w:color="auto"/>
            <w:bottom w:val="none" w:sz="0" w:space="0" w:color="auto"/>
            <w:right w:val="none" w:sz="0" w:space="0" w:color="auto"/>
          </w:divBdr>
        </w:div>
        <w:div w:id="782921892">
          <w:marLeft w:val="0"/>
          <w:marRight w:val="0"/>
          <w:marTop w:val="0"/>
          <w:marBottom w:val="0"/>
          <w:divBdr>
            <w:top w:val="none" w:sz="0" w:space="0" w:color="auto"/>
            <w:left w:val="none" w:sz="0" w:space="0" w:color="auto"/>
            <w:bottom w:val="none" w:sz="0" w:space="0" w:color="auto"/>
            <w:right w:val="none" w:sz="0" w:space="0" w:color="auto"/>
          </w:divBdr>
        </w:div>
      </w:divsChild>
    </w:div>
    <w:div w:id="2110812622">
      <w:bodyDiv w:val="1"/>
      <w:marLeft w:val="0"/>
      <w:marRight w:val="0"/>
      <w:marTop w:val="0"/>
      <w:marBottom w:val="0"/>
      <w:divBdr>
        <w:top w:val="none" w:sz="0" w:space="0" w:color="auto"/>
        <w:left w:val="none" w:sz="0" w:space="0" w:color="auto"/>
        <w:bottom w:val="none" w:sz="0" w:space="0" w:color="auto"/>
        <w:right w:val="none" w:sz="0" w:space="0" w:color="auto"/>
      </w:divBdr>
      <w:divsChild>
        <w:div w:id="296226923">
          <w:marLeft w:val="0"/>
          <w:marRight w:val="0"/>
          <w:marTop w:val="0"/>
          <w:marBottom w:val="330"/>
          <w:divBdr>
            <w:top w:val="none" w:sz="0" w:space="0" w:color="auto"/>
            <w:left w:val="none" w:sz="0" w:space="0" w:color="auto"/>
            <w:bottom w:val="none" w:sz="0" w:space="0" w:color="auto"/>
            <w:right w:val="none" w:sz="0" w:space="0" w:color="auto"/>
          </w:divBdr>
        </w:div>
        <w:div w:id="1860048617">
          <w:marLeft w:val="0"/>
          <w:marRight w:val="0"/>
          <w:marTop w:val="0"/>
          <w:marBottom w:val="330"/>
          <w:divBdr>
            <w:top w:val="none" w:sz="0" w:space="0" w:color="auto"/>
            <w:left w:val="none" w:sz="0" w:space="0" w:color="auto"/>
            <w:bottom w:val="none" w:sz="0" w:space="0" w:color="auto"/>
            <w:right w:val="none" w:sz="0" w:space="0" w:color="auto"/>
          </w:divBdr>
        </w:div>
        <w:div w:id="1962882141">
          <w:marLeft w:val="0"/>
          <w:marRight w:val="0"/>
          <w:marTop w:val="0"/>
          <w:marBottom w:val="330"/>
          <w:divBdr>
            <w:top w:val="none" w:sz="0" w:space="0" w:color="auto"/>
            <w:left w:val="none" w:sz="0" w:space="0" w:color="auto"/>
            <w:bottom w:val="none" w:sz="0" w:space="0" w:color="auto"/>
            <w:right w:val="none" w:sz="0" w:space="0" w:color="auto"/>
          </w:divBdr>
        </w:div>
        <w:div w:id="1675064785">
          <w:marLeft w:val="0"/>
          <w:marRight w:val="0"/>
          <w:marTop w:val="0"/>
          <w:marBottom w:val="330"/>
          <w:divBdr>
            <w:top w:val="none" w:sz="0" w:space="0" w:color="auto"/>
            <w:left w:val="none" w:sz="0" w:space="0" w:color="auto"/>
            <w:bottom w:val="none" w:sz="0" w:space="0" w:color="auto"/>
            <w:right w:val="none" w:sz="0" w:space="0" w:color="auto"/>
          </w:divBdr>
        </w:div>
        <w:div w:id="173496196">
          <w:marLeft w:val="0"/>
          <w:marRight w:val="0"/>
          <w:marTop w:val="0"/>
          <w:marBottom w:val="330"/>
          <w:divBdr>
            <w:top w:val="none" w:sz="0" w:space="0" w:color="auto"/>
            <w:left w:val="none" w:sz="0" w:space="0" w:color="auto"/>
            <w:bottom w:val="none" w:sz="0" w:space="0" w:color="auto"/>
            <w:right w:val="none" w:sz="0" w:space="0" w:color="auto"/>
          </w:divBdr>
          <w:divsChild>
            <w:div w:id="1265307124">
              <w:marLeft w:val="0"/>
              <w:marRight w:val="0"/>
              <w:marTop w:val="0"/>
              <w:marBottom w:val="0"/>
              <w:divBdr>
                <w:top w:val="none" w:sz="0" w:space="0" w:color="auto"/>
                <w:left w:val="none" w:sz="0" w:space="0" w:color="auto"/>
                <w:bottom w:val="none" w:sz="0" w:space="0" w:color="auto"/>
                <w:right w:val="none" w:sz="0" w:space="0" w:color="auto"/>
              </w:divBdr>
            </w:div>
            <w:div w:id="1271280343">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p.sfsu.edu/" TargetMode="External"/><Relationship Id="rId13" Type="http://schemas.openxmlformats.org/officeDocument/2006/relationships/hyperlink" Target="http://conduct.sfsu.edu/standard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nthonypahnke@sfsu.edu" TargetMode="External"/><Relationship Id="rId12" Type="http://schemas.openxmlformats.org/officeDocument/2006/relationships/hyperlink" Target="http://lca.sfsu.edu/faculty/plagiarism-resource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titleix.sfsu.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fsu.edu/%7Edprc" TargetMode="External"/><Relationship Id="rId5" Type="http://schemas.openxmlformats.org/officeDocument/2006/relationships/footnotes" Target="footnotes.xml"/><Relationship Id="rId15" Type="http://schemas.openxmlformats.org/officeDocument/2006/relationships/hyperlink" Target="http://psyservs.sfsu.edu/" TargetMode="External"/><Relationship Id="rId10" Type="http://schemas.openxmlformats.org/officeDocument/2006/relationships/hyperlink" Target="mailto:dprc@sfsu.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lac.sfsu.edu/" TargetMode="External"/><Relationship Id="rId14" Type="http://schemas.openxmlformats.org/officeDocument/2006/relationships/hyperlink" Target="http://www.sfsu.edu/%7Esafe_pl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2144</Words>
  <Characters>12223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St. Olaf College</Company>
  <LinksUpToDate>false</LinksUpToDate>
  <CharactersWithSpaces>14339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Pahnke</dc:creator>
  <cp:keywords/>
  <cp:lastModifiedBy>Anthony Robert Pahnke</cp:lastModifiedBy>
  <cp:revision>2</cp:revision>
  <cp:lastPrinted>2017-08-17T20:22:00Z</cp:lastPrinted>
  <dcterms:created xsi:type="dcterms:W3CDTF">2018-02-28T23:57:00Z</dcterms:created>
  <dcterms:modified xsi:type="dcterms:W3CDTF">2018-02-28T23:57:00Z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St. Olaf College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