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E13" w:rsidRPr="00D81C2C" w:rsidRDefault="00D43E13" w:rsidP="00D43E13">
      <w:pPr>
        <w:tabs>
          <w:tab w:val="left" w:pos="2895"/>
          <w:tab w:val="center" w:pos="4680"/>
        </w:tabs>
        <w:rPr>
          <w:rFonts w:eastAsia="Book Antiqua" w:cs="Times New Roman"/>
          <w:b/>
          <w:bCs/>
        </w:rPr>
      </w:pPr>
      <w:r w:rsidRPr="00D81C2C">
        <w:rPr>
          <w:rFonts w:eastAsia="Book Antiqua" w:cs="Times New Roman"/>
          <w:b/>
          <w:bCs/>
        </w:rPr>
        <w:t xml:space="preserve">Professor: </w:t>
      </w:r>
      <w:r w:rsidRPr="00D81C2C">
        <w:rPr>
          <w:rFonts w:eastAsia="Book Antiqua" w:cs="Times New Roman"/>
          <w:bCs/>
        </w:rPr>
        <w:t>Anthony Pahnke</w:t>
      </w:r>
    </w:p>
    <w:p w:rsidR="00D43E13" w:rsidRPr="00D81C2C" w:rsidRDefault="00D43E13" w:rsidP="00D43E13">
      <w:pPr>
        <w:tabs>
          <w:tab w:val="left" w:pos="2895"/>
          <w:tab w:val="center" w:pos="4680"/>
        </w:tabs>
        <w:rPr>
          <w:rFonts w:eastAsia="Book Antiqua" w:cs="Times New Roman"/>
          <w:b/>
          <w:bCs/>
        </w:rPr>
      </w:pPr>
      <w:r w:rsidRPr="00D81C2C">
        <w:rPr>
          <w:rFonts w:eastAsia="Book Antiqua" w:cs="Times New Roman"/>
          <w:b/>
          <w:bCs/>
        </w:rPr>
        <w:t xml:space="preserve">Email: </w:t>
      </w:r>
      <w:hyperlink r:id="rId5" w:history="1">
        <w:r w:rsidRPr="00D81C2C">
          <w:rPr>
            <w:rStyle w:val="Hyperlink"/>
            <w:rFonts w:eastAsia="Book Antiqua" w:cs="Times New Roman"/>
          </w:rPr>
          <w:t>anthonypahnke@sfsu.edu</w:t>
        </w:r>
      </w:hyperlink>
      <w:r w:rsidRPr="00D81C2C">
        <w:rPr>
          <w:rFonts w:eastAsia="Book Antiqua" w:cs="Times New Roman"/>
          <w:b/>
          <w:bCs/>
        </w:rPr>
        <w:tab/>
      </w:r>
    </w:p>
    <w:p w:rsidR="00D43E13" w:rsidRDefault="00D43E13" w:rsidP="00D43E13">
      <w:pPr>
        <w:tabs>
          <w:tab w:val="left" w:pos="2895"/>
          <w:tab w:val="center" w:pos="4680"/>
        </w:tabs>
        <w:rPr>
          <w:rFonts w:eastAsia="Book Antiqua" w:cs="Times New Roman"/>
          <w:bCs/>
        </w:rPr>
      </w:pPr>
      <w:r w:rsidRPr="00D81C2C">
        <w:rPr>
          <w:rFonts w:eastAsia="Book Antiqua" w:cs="Times New Roman"/>
          <w:b/>
          <w:bCs/>
        </w:rPr>
        <w:t>Place</w:t>
      </w:r>
      <w:r w:rsidRPr="00D81C2C">
        <w:rPr>
          <w:rFonts w:eastAsia="Book Antiqua" w:cs="Times New Roman"/>
          <w:bCs/>
        </w:rPr>
        <w:t>:</w:t>
      </w:r>
      <w:r>
        <w:rPr>
          <w:rFonts w:eastAsia="Book Antiqua" w:cs="Times New Roman"/>
          <w:bCs/>
        </w:rPr>
        <w:t xml:space="preserve"> Humanities 286</w:t>
      </w:r>
    </w:p>
    <w:p w:rsidR="00A034F7" w:rsidRPr="00D81C2C" w:rsidRDefault="00A034F7" w:rsidP="00D43E13">
      <w:pPr>
        <w:tabs>
          <w:tab w:val="left" w:pos="2895"/>
          <w:tab w:val="center" w:pos="4680"/>
        </w:tabs>
        <w:rPr>
          <w:rStyle w:val="Hyperlink"/>
          <w:rFonts w:eastAsia="Book Antiqua" w:cs="Times New Roman"/>
          <w:bCs/>
          <w:color w:val="000000"/>
          <w:u w:val="none"/>
        </w:rPr>
      </w:pPr>
      <w:r w:rsidRPr="00A034F7">
        <w:rPr>
          <w:rFonts w:eastAsia="Book Antiqua" w:cs="Times New Roman"/>
          <w:b/>
          <w:bCs/>
        </w:rPr>
        <w:t>Office</w:t>
      </w:r>
      <w:r>
        <w:rPr>
          <w:rFonts w:eastAsia="Book Antiqua" w:cs="Times New Roman"/>
          <w:bCs/>
        </w:rPr>
        <w:t>: Humanities 259</w:t>
      </w:r>
    </w:p>
    <w:p w:rsidR="00D43E13" w:rsidRPr="00D81C2C" w:rsidRDefault="00D43E13" w:rsidP="00D43E13">
      <w:pPr>
        <w:tabs>
          <w:tab w:val="left" w:pos="2895"/>
          <w:tab w:val="center" w:pos="4680"/>
        </w:tabs>
        <w:rPr>
          <w:rFonts w:cs="Times New Roman"/>
        </w:rPr>
      </w:pPr>
      <w:r w:rsidRPr="00D81C2C">
        <w:rPr>
          <w:rStyle w:val="Hyperlink"/>
          <w:rFonts w:eastAsia="Book Antiqua" w:cs="Times New Roman"/>
          <w:b/>
          <w:bCs/>
          <w:color w:val="000000"/>
          <w:u w:val="none"/>
        </w:rPr>
        <w:t>Office Hours</w:t>
      </w:r>
      <w:r w:rsidRPr="00D81C2C">
        <w:rPr>
          <w:rStyle w:val="Hyperlink"/>
          <w:rFonts w:eastAsia="Book Antiqua" w:cs="Times New Roman"/>
          <w:bCs/>
          <w:color w:val="000000"/>
          <w:u w:val="none"/>
        </w:rPr>
        <w:t>:  Monday 10-12, Tuesday 4-6 – and/or by appointment</w:t>
      </w:r>
    </w:p>
    <w:p w:rsidR="00E147AE" w:rsidRDefault="00E147AE">
      <w:pPr>
        <w:tabs>
          <w:tab w:val="left" w:pos="2895"/>
          <w:tab w:val="center" w:pos="4680"/>
        </w:tabs>
      </w:pPr>
    </w:p>
    <w:p w:rsidR="00E147AE" w:rsidRDefault="0081159D">
      <w:pPr>
        <w:tabs>
          <w:tab w:val="center" w:pos="4680"/>
        </w:tabs>
        <w:jc w:val="center"/>
        <w:rPr>
          <w:rFonts w:cs="Times New Roman"/>
        </w:rPr>
      </w:pPr>
      <w:r>
        <w:rPr>
          <w:rFonts w:cs="Times New Roman"/>
          <w:b/>
          <w:bCs/>
          <w:u w:val="single"/>
        </w:rPr>
        <w:t>Politics of Globalization</w:t>
      </w:r>
    </w:p>
    <w:p w:rsidR="00E147AE" w:rsidRDefault="0081159D">
      <w:pPr>
        <w:tabs>
          <w:tab w:val="center" w:pos="4680"/>
        </w:tabs>
        <w:jc w:val="center"/>
        <w:rPr>
          <w:rFonts w:cs="Times New Roman"/>
        </w:rPr>
      </w:pPr>
      <w:r>
        <w:rPr>
          <w:rFonts w:cs="Times New Roman"/>
        </w:rPr>
        <w:t>International Relations 336</w:t>
      </w:r>
    </w:p>
    <w:p w:rsidR="0081159D" w:rsidRDefault="0081159D">
      <w:pPr>
        <w:tabs>
          <w:tab w:val="center" w:pos="4680"/>
        </w:tabs>
        <w:jc w:val="center"/>
        <w:rPr>
          <w:rFonts w:cs="Times New Roman"/>
        </w:rPr>
      </w:pPr>
      <w:r>
        <w:rPr>
          <w:rFonts w:cs="Times New Roman"/>
        </w:rPr>
        <w:t>Fall 2017</w:t>
      </w:r>
    </w:p>
    <w:p w:rsidR="00E147AE" w:rsidRDefault="00E147AE">
      <w:pPr>
        <w:rPr>
          <w:rFonts w:cs="Times New Roman"/>
        </w:rPr>
      </w:pPr>
    </w:p>
    <w:p w:rsidR="00E147AE" w:rsidRDefault="005503F6">
      <w:pPr>
        <w:jc w:val="center"/>
        <w:rPr>
          <w:rFonts w:cs="Times New Roman"/>
          <w:b/>
          <w:u w:val="single"/>
        </w:rPr>
      </w:pPr>
      <w:r>
        <w:rPr>
          <w:rFonts w:cs="Times New Roman"/>
          <w:b/>
          <w:u w:val="single"/>
        </w:rPr>
        <w:t>Course Overview</w:t>
      </w:r>
    </w:p>
    <w:p w:rsidR="00E147AE" w:rsidRDefault="00D43E13" w:rsidP="00D43E13">
      <w:pPr>
        <w:rPr>
          <w:rFonts w:cs="Times New Roman"/>
        </w:rPr>
      </w:pPr>
      <w:r>
        <w:rPr>
          <w:rFonts w:cs="Times New Roman"/>
        </w:rPr>
        <w:t xml:space="preserve">Is globalization about </w:t>
      </w:r>
      <w:r w:rsidR="00EC2CD1">
        <w:rPr>
          <w:rFonts w:cs="Times New Roman"/>
        </w:rPr>
        <w:t>“</w:t>
      </w:r>
      <w:r>
        <w:rPr>
          <w:rFonts w:cs="Times New Roman"/>
        </w:rPr>
        <w:t>markets,</w:t>
      </w:r>
      <w:r w:rsidR="00EC2CD1">
        <w:rPr>
          <w:rFonts w:cs="Times New Roman"/>
        </w:rPr>
        <w:t>”</w:t>
      </w:r>
      <w:r>
        <w:rPr>
          <w:rFonts w:cs="Times New Roman"/>
        </w:rPr>
        <w:t xml:space="preserve"> or more specifically, the free flow of goods and services?  If so, then why do people travel with such extreme difficulty – from the many kinds of visas to enter the United States, to the thousands upon thousands of people who have died crossing borders (into the United States and Europe), it’s clear that cash flows but not people.  In fact, compared with past historical moments – the early twentieth century for instance – people moved with ease, and across continents.  </w:t>
      </w:r>
      <w:r w:rsidR="00EC2CD1">
        <w:rPr>
          <w:rFonts w:cs="Times New Roman"/>
        </w:rPr>
        <w:t>Simply</w:t>
      </w:r>
      <w:r>
        <w:rPr>
          <w:rFonts w:cs="Times New Roman"/>
        </w:rPr>
        <w:t xml:space="preserve"> thinking about </w:t>
      </w:r>
      <w:r w:rsidR="00EC2CD1">
        <w:rPr>
          <w:rFonts w:cs="Times New Roman"/>
        </w:rPr>
        <w:t xml:space="preserve">global </w:t>
      </w:r>
      <w:r>
        <w:rPr>
          <w:rFonts w:cs="Times New Roman"/>
        </w:rPr>
        <w:t xml:space="preserve">immigration provokes </w:t>
      </w:r>
      <w:r w:rsidR="00EC2CD1">
        <w:rPr>
          <w:rFonts w:cs="Times New Roman"/>
        </w:rPr>
        <w:t>a few</w:t>
      </w:r>
      <w:r>
        <w:rPr>
          <w:rFonts w:cs="Times New Roman"/>
        </w:rPr>
        <w:t xml:space="preserve"> question</w:t>
      </w:r>
      <w:r w:rsidR="00EC2CD1">
        <w:rPr>
          <w:rFonts w:cs="Times New Roman"/>
        </w:rPr>
        <w:t>s</w:t>
      </w:r>
      <w:r>
        <w:rPr>
          <w:rFonts w:cs="Times New Roman"/>
        </w:rPr>
        <w:t xml:space="preserve"> – is globalization new, or is it something old, or even something that comes and goes? Donald Trump’s focus on “economic nationalism,” as well as</w:t>
      </w:r>
      <w:r w:rsidR="005224B5">
        <w:rPr>
          <w:rFonts w:cs="Times New Roman"/>
        </w:rPr>
        <w:t xml:space="preserve"> his administration’s</w:t>
      </w:r>
      <w:r>
        <w:rPr>
          <w:rFonts w:cs="Times New Roman"/>
        </w:rPr>
        <w:t xml:space="preserve"> restrictive immi</w:t>
      </w:r>
      <w:r w:rsidR="005224B5">
        <w:rPr>
          <w:rFonts w:cs="Times New Roman"/>
        </w:rPr>
        <w:t xml:space="preserve">gration policies, both of </w:t>
      </w:r>
      <w:r>
        <w:rPr>
          <w:rFonts w:cs="Times New Roman"/>
        </w:rPr>
        <w:t>wh</w:t>
      </w:r>
      <w:r w:rsidR="005224B5">
        <w:rPr>
          <w:rFonts w:cs="Times New Roman"/>
        </w:rPr>
        <w:t>ich find echoes in Europe, seem</w:t>
      </w:r>
      <w:r>
        <w:rPr>
          <w:rFonts w:cs="Times New Roman"/>
        </w:rPr>
        <w:t xml:space="preserve"> to </w:t>
      </w:r>
      <w:r w:rsidR="00E107AE">
        <w:rPr>
          <w:rFonts w:cs="Times New Roman"/>
        </w:rPr>
        <w:t xml:space="preserve">reveal a growing global skepticism.  </w:t>
      </w:r>
      <w:r w:rsidR="00EC2CD1">
        <w:rPr>
          <w:rFonts w:cs="Times New Roman"/>
        </w:rPr>
        <w:t>Is globalization (or this current wave of it) coming to an end?</w:t>
      </w:r>
    </w:p>
    <w:p w:rsidR="00E107AE" w:rsidRDefault="00E107AE" w:rsidP="00D43E13">
      <w:pPr>
        <w:rPr>
          <w:rFonts w:cs="Times New Roman"/>
        </w:rPr>
      </w:pPr>
    </w:p>
    <w:p w:rsidR="00E107AE" w:rsidRPr="00D43E13" w:rsidRDefault="00E107AE" w:rsidP="00D43E13">
      <w:pPr>
        <w:rPr>
          <w:rFonts w:cs="Times New Roman"/>
        </w:rPr>
      </w:pPr>
      <w:r>
        <w:rPr>
          <w:rFonts w:cs="Times New Roman"/>
        </w:rPr>
        <w:t xml:space="preserve">In this class, we will explore </w:t>
      </w:r>
      <w:r w:rsidR="00EC2CD1">
        <w:rPr>
          <w:rFonts w:cs="Times New Roman"/>
        </w:rPr>
        <w:t>a variety of</w:t>
      </w:r>
      <w:r>
        <w:rPr>
          <w:rFonts w:cs="Times New Roman"/>
        </w:rPr>
        <w:t xml:space="preserve"> themes</w:t>
      </w:r>
      <w:r w:rsidR="00EC2CD1">
        <w:rPr>
          <w:rFonts w:cs="Times New Roman"/>
        </w:rPr>
        <w:t>, including but not limited to immigration, economic development and exploitation, US political power,</w:t>
      </w:r>
      <w:r>
        <w:rPr>
          <w:rFonts w:cs="Times New Roman"/>
        </w:rPr>
        <w:t xml:space="preserve"> </w:t>
      </w:r>
      <w:r w:rsidR="00EC2CD1">
        <w:rPr>
          <w:rFonts w:cs="Times New Roman"/>
        </w:rPr>
        <w:t xml:space="preserve">urbanization, and climate change.  </w:t>
      </w:r>
      <w:r>
        <w:rPr>
          <w:rFonts w:cs="Times New Roman"/>
        </w:rPr>
        <w:t>W</w:t>
      </w:r>
      <w:r w:rsidR="00EC2CD1">
        <w:rPr>
          <w:rFonts w:cs="Times New Roman"/>
        </w:rPr>
        <w:t>e will also analyze the political</w:t>
      </w:r>
      <w:r>
        <w:rPr>
          <w:rFonts w:cs="Times New Roman"/>
        </w:rPr>
        <w:t xml:space="preserve"> dynamics of globalization from the perspective of certain International Relations Theories (e.g. Realism, Liberalism, Marxism).  Students will leave this class with a </w:t>
      </w:r>
      <w:r w:rsidR="00EC2CD1">
        <w:rPr>
          <w:rFonts w:cs="Times New Roman"/>
        </w:rPr>
        <w:t>basic, working</w:t>
      </w:r>
      <w:r>
        <w:rPr>
          <w:rFonts w:cs="Times New Roman"/>
        </w:rPr>
        <w:t xml:space="preserve"> understanding of such theories, as well as with being acquainted with the economic, demographic, institutional, historical, and cultural dimensions of what </w:t>
      </w:r>
      <w:proofErr w:type="gramStart"/>
      <w:r>
        <w:rPr>
          <w:rFonts w:cs="Times New Roman"/>
        </w:rPr>
        <w:t>scholars</w:t>
      </w:r>
      <w:proofErr w:type="gramEnd"/>
      <w:r>
        <w:rPr>
          <w:rFonts w:cs="Times New Roman"/>
        </w:rPr>
        <w:t xml:space="preserve"> term </w:t>
      </w:r>
      <w:r w:rsidR="00EC2CD1">
        <w:rPr>
          <w:rFonts w:cs="Times New Roman"/>
        </w:rPr>
        <w:t>“</w:t>
      </w:r>
      <w:r>
        <w:rPr>
          <w:rFonts w:cs="Times New Roman"/>
        </w:rPr>
        <w:t>globalization.</w:t>
      </w:r>
      <w:r w:rsidR="00EC2CD1">
        <w:rPr>
          <w:rFonts w:cs="Times New Roman"/>
        </w:rPr>
        <w:t>”</w:t>
      </w:r>
    </w:p>
    <w:p w:rsidR="00E147AE" w:rsidRDefault="00E147AE">
      <w:pPr>
        <w:rPr>
          <w:rFonts w:cs="Times New Roman"/>
        </w:rPr>
      </w:pPr>
    </w:p>
    <w:p w:rsidR="00E147AE" w:rsidRDefault="005503F6">
      <w:pPr>
        <w:jc w:val="center"/>
      </w:pPr>
      <w:r>
        <w:rPr>
          <w:rFonts w:cs="Times New Roman"/>
          <w:b/>
          <w:u w:val="single"/>
        </w:rPr>
        <w:t>Required Readings</w:t>
      </w:r>
    </w:p>
    <w:p w:rsidR="00E147AE" w:rsidRDefault="005503F6" w:rsidP="0081159D">
      <w:r>
        <w:t xml:space="preserve">Text Books for Sale at Bookstore, </w:t>
      </w:r>
      <w:r w:rsidR="00EC2CD1">
        <w:t xml:space="preserve">everything else on </w:t>
      </w:r>
      <w:proofErr w:type="spellStart"/>
      <w:r w:rsidR="00EC2CD1">
        <w:t>Ilearn</w:t>
      </w:r>
      <w:proofErr w:type="spellEnd"/>
    </w:p>
    <w:p w:rsidR="0081159D" w:rsidRPr="0081159D" w:rsidRDefault="0081159D" w:rsidP="0081159D">
      <w:pPr>
        <w:rPr>
          <w:rFonts w:cs="Times New Roman"/>
        </w:rPr>
      </w:pPr>
    </w:p>
    <w:p w:rsidR="0081159D" w:rsidRPr="0081159D" w:rsidRDefault="0081159D" w:rsidP="0081159D">
      <w:pPr>
        <w:shd w:val="clear" w:color="auto" w:fill="FFFFFF"/>
        <w:rPr>
          <w:rFonts w:cs="Times New Roman"/>
          <w:color w:val="111111"/>
        </w:rPr>
      </w:pPr>
      <w:r w:rsidRPr="0081159D">
        <w:rPr>
          <w:rFonts w:cs="Times New Roman"/>
          <w:color w:val="222222"/>
        </w:rPr>
        <w:t>1.  </w:t>
      </w:r>
      <w:r w:rsidRPr="0081159D">
        <w:rPr>
          <w:rStyle w:val="m3464560102842998609gmail-a-size-extra-large"/>
          <w:rFonts w:cs="Times New Roman"/>
          <w:color w:val="111111"/>
        </w:rPr>
        <w:t>Globalization and Migration: A World in Motion</w:t>
      </w:r>
      <w:r w:rsidRPr="0081159D">
        <w:rPr>
          <w:rFonts w:cs="Times New Roman"/>
          <w:color w:val="111111"/>
        </w:rPr>
        <w:t> </w:t>
      </w:r>
      <w:r w:rsidRPr="0081159D">
        <w:rPr>
          <w:rStyle w:val="m3464560102842998609gmail-a-size-large"/>
          <w:rFonts w:cs="Times New Roman"/>
          <w:color w:val="555555"/>
        </w:rPr>
        <w:t>(Dickinson)</w:t>
      </w:r>
      <w:r w:rsidRPr="0081159D">
        <w:rPr>
          <w:rFonts w:cs="Times New Roman"/>
          <w:color w:val="555555"/>
        </w:rPr>
        <w:br/>
      </w:r>
      <w:r w:rsidRPr="0081159D">
        <w:rPr>
          <w:rStyle w:val="m3464560102842998609gmail-a-size-base"/>
          <w:rFonts w:cs="Times New Roman"/>
          <w:color w:val="111111"/>
        </w:rPr>
        <w:t>2.  P</w:t>
      </w:r>
      <w:r w:rsidRPr="0081159D">
        <w:rPr>
          <w:rStyle w:val="m3464560102842998609gmail-a-size-large"/>
          <w:rFonts w:cs="Times New Roman"/>
          <w:color w:val="111111"/>
        </w:rPr>
        <w:t>lanet of Slums</w:t>
      </w:r>
      <w:r w:rsidRPr="0081159D">
        <w:rPr>
          <w:rFonts w:cs="Times New Roman"/>
          <w:color w:val="111111"/>
        </w:rPr>
        <w:t xml:space="preserve"> (Davis)</w:t>
      </w:r>
    </w:p>
    <w:p w:rsidR="0081159D" w:rsidRPr="0081159D" w:rsidRDefault="0081159D" w:rsidP="0081159D">
      <w:pPr>
        <w:shd w:val="clear" w:color="auto" w:fill="FFFFFF"/>
        <w:rPr>
          <w:rFonts w:cs="Times New Roman"/>
          <w:color w:val="222222"/>
        </w:rPr>
      </w:pPr>
      <w:r w:rsidRPr="0081159D">
        <w:rPr>
          <w:rFonts w:cs="Times New Roman"/>
          <w:color w:val="333333"/>
        </w:rPr>
        <w:t>3.  D</w:t>
      </w:r>
      <w:r w:rsidRPr="0081159D">
        <w:rPr>
          <w:rStyle w:val="m3464560102842998609gmail-a-size-extra-large"/>
          <w:rFonts w:cs="Times New Roman"/>
          <w:color w:val="111111"/>
        </w:rPr>
        <w:t>isposable People: New Slavery in the Global Economy</w:t>
      </w:r>
      <w:r w:rsidRPr="0081159D">
        <w:rPr>
          <w:rFonts w:cs="Times New Roman"/>
          <w:color w:val="111111"/>
        </w:rPr>
        <w:t> </w:t>
      </w:r>
      <w:r w:rsidRPr="0081159D">
        <w:rPr>
          <w:rFonts w:cs="Times New Roman"/>
          <w:color w:val="222222"/>
        </w:rPr>
        <w:t>(Bales)</w:t>
      </w:r>
    </w:p>
    <w:p w:rsidR="0081159D" w:rsidRDefault="0081159D" w:rsidP="0081159D">
      <w:pPr>
        <w:rPr>
          <w:rFonts w:cs="Times New Roman"/>
        </w:rPr>
      </w:pPr>
    </w:p>
    <w:p w:rsidR="00E147AE" w:rsidRDefault="00E147AE">
      <w:pPr>
        <w:rPr>
          <w:rFonts w:cs="Times New Roman"/>
        </w:rPr>
      </w:pPr>
    </w:p>
    <w:p w:rsidR="00E107AE" w:rsidRPr="00D81C2C" w:rsidRDefault="00E107AE" w:rsidP="00E107AE">
      <w:pPr>
        <w:tabs>
          <w:tab w:val="left" w:pos="2895"/>
          <w:tab w:val="center" w:pos="4680"/>
        </w:tabs>
        <w:jc w:val="center"/>
        <w:rPr>
          <w:rFonts w:eastAsia="Book Antiqua" w:cs="Times New Roman"/>
          <w:b/>
          <w:bCs/>
          <w:u w:val="single"/>
        </w:rPr>
      </w:pPr>
      <w:r w:rsidRPr="00D81C2C">
        <w:rPr>
          <w:rFonts w:eastAsia="Book Antiqua" w:cs="Times New Roman"/>
          <w:b/>
          <w:bCs/>
          <w:u w:val="single"/>
        </w:rPr>
        <w:t>Learning Objectives</w:t>
      </w:r>
    </w:p>
    <w:p w:rsidR="00E107AE" w:rsidRPr="00D81C2C" w:rsidRDefault="00E107AE" w:rsidP="00E107AE">
      <w:pPr>
        <w:tabs>
          <w:tab w:val="left" w:pos="2895"/>
          <w:tab w:val="center" w:pos="4680"/>
        </w:tabs>
        <w:jc w:val="center"/>
        <w:rPr>
          <w:rFonts w:eastAsia="Book Antiqua" w:cs="Times New Roman"/>
          <w:u w:val="single"/>
        </w:rPr>
      </w:pPr>
    </w:p>
    <w:p w:rsidR="00E107AE" w:rsidRPr="00D81C2C" w:rsidRDefault="00E107AE" w:rsidP="00E107AE">
      <w:pPr>
        <w:tabs>
          <w:tab w:val="left" w:pos="1440"/>
          <w:tab w:val="left" w:pos="8163"/>
        </w:tabs>
        <w:jc w:val="both"/>
        <w:rPr>
          <w:rFonts w:cs="Times New Roman"/>
        </w:rPr>
      </w:pPr>
      <w:r w:rsidRPr="000621E9">
        <w:rPr>
          <w:rFonts w:eastAsia="Book Antiqua" w:cs="Times New Roman"/>
          <w:b/>
        </w:rPr>
        <w:t>Close Reading:</w:t>
      </w:r>
      <w:r w:rsidRPr="00D81C2C">
        <w:rPr>
          <w:rFonts w:eastAsia="Book Antiqua" w:cs="Times New Roman"/>
          <w:b/>
        </w:rPr>
        <w:t xml:space="preserve"> </w:t>
      </w:r>
      <w:r w:rsidRPr="00D81C2C">
        <w:rPr>
          <w:rStyle w:val="WW-DefaultParagraphFont"/>
          <w:rFonts w:eastAsia="Book Antiqua" w:cs="Times New Roman"/>
        </w:rPr>
        <w:t xml:space="preserve">This course offers opportunities to study different theoretical and empirical texts on </w:t>
      </w:r>
      <w:r>
        <w:rPr>
          <w:rStyle w:val="WW-DefaultParagraphFont"/>
          <w:rFonts w:eastAsia="Book Antiqua" w:cs="Times New Roman"/>
        </w:rPr>
        <w:t>globalization</w:t>
      </w:r>
      <w:r w:rsidRPr="00D81C2C">
        <w:rPr>
          <w:rStyle w:val="WW-DefaultParagraphFont"/>
          <w:rFonts w:eastAsia="Book Antiqua" w:cs="Times New Roman"/>
        </w:rPr>
        <w:t xml:space="preserve">.  The texts vary in terms of difficulty.  Our goal in reading these texts will be to draw out the meaning and significance of certain concepts and events. We will also consider the implications of certain theories and concepts. Close reading allows us to think </w:t>
      </w:r>
      <w:r w:rsidRPr="00D81C2C">
        <w:rPr>
          <w:rStyle w:val="WW-DefaultParagraphFont"/>
          <w:rFonts w:eastAsia="Book Antiqua" w:cs="Times New Roman"/>
          <w:i/>
          <w:iCs/>
        </w:rPr>
        <w:t>differently</w:t>
      </w:r>
      <w:r w:rsidRPr="00D81C2C">
        <w:rPr>
          <w:rStyle w:val="WW-DefaultParagraphFont"/>
          <w:rFonts w:eastAsia="Book Antiqua" w:cs="Times New Roman"/>
        </w:rPr>
        <w:t xml:space="preserve"> and to challenge the dominant conceptions employed in scholarly discourse and popular media.  To meet </w:t>
      </w:r>
      <w:r w:rsidRPr="00D81C2C">
        <w:rPr>
          <w:rStyle w:val="WW-DefaultParagraphFont"/>
          <w:rFonts w:eastAsia="Book Antiqua" w:cs="Times New Roman"/>
        </w:rPr>
        <w:lastRenderedPageBreak/>
        <w:t xml:space="preserve">these objectives, you may find it necessary to read assignments more than once. I have structured the work-load of the class to encourage you to do so.    </w:t>
      </w:r>
    </w:p>
    <w:p w:rsidR="00E107AE" w:rsidRPr="00D81C2C" w:rsidRDefault="00E107AE" w:rsidP="00E107AE">
      <w:pPr>
        <w:tabs>
          <w:tab w:val="left" w:pos="0"/>
          <w:tab w:val="left" w:pos="6723"/>
        </w:tabs>
        <w:jc w:val="both"/>
        <w:rPr>
          <w:rFonts w:cs="Times New Roman"/>
        </w:rPr>
      </w:pPr>
    </w:p>
    <w:p w:rsidR="00E107AE" w:rsidRDefault="00E107AE" w:rsidP="00E107AE">
      <w:pPr>
        <w:tabs>
          <w:tab w:val="left" w:pos="1440"/>
          <w:tab w:val="left" w:pos="8163"/>
        </w:tabs>
        <w:jc w:val="both"/>
        <w:rPr>
          <w:rFonts w:eastAsia="Book Antiqua" w:cs="Times New Roman"/>
        </w:rPr>
      </w:pPr>
      <w:r w:rsidRPr="000621E9">
        <w:rPr>
          <w:rFonts w:eastAsia="Book Antiqua" w:cs="Times New Roman"/>
          <w:b/>
        </w:rPr>
        <w:t>Writing:</w:t>
      </w:r>
      <w:r w:rsidRPr="00D81C2C">
        <w:rPr>
          <w:rFonts w:eastAsia="Book Antiqua" w:cs="Times New Roman"/>
          <w:b/>
        </w:rPr>
        <w:t xml:space="preserve"> </w:t>
      </w:r>
      <w:r w:rsidRPr="00D81C2C">
        <w:rPr>
          <w:rFonts w:eastAsia="Book Antiqua" w:cs="Times New Roman"/>
        </w:rPr>
        <w:t>In general (and by no means only for this class</w:t>
      </w:r>
      <w:r w:rsidR="00EC2CD1">
        <w:rPr>
          <w:rFonts w:eastAsia="Book Antiqua" w:cs="Times New Roman"/>
        </w:rPr>
        <w:t xml:space="preserve">), writing is hard.  Often, </w:t>
      </w:r>
      <w:r w:rsidRPr="00D81C2C">
        <w:rPr>
          <w:rFonts w:eastAsia="Book Antiqua" w:cs="Times New Roman"/>
        </w:rPr>
        <w:t xml:space="preserve">papers need to be written and rewritten.  </w:t>
      </w:r>
    </w:p>
    <w:p w:rsidR="00EC2CD1" w:rsidRPr="00D81C2C" w:rsidRDefault="00EC2CD1" w:rsidP="00E107AE">
      <w:pPr>
        <w:tabs>
          <w:tab w:val="left" w:pos="1440"/>
          <w:tab w:val="left" w:pos="8163"/>
        </w:tabs>
        <w:jc w:val="both"/>
        <w:rPr>
          <w:rFonts w:eastAsia="Book Antiqua" w:cs="Times New Roman"/>
          <w:u w:val="single"/>
        </w:rPr>
      </w:pPr>
    </w:p>
    <w:p w:rsidR="00E107AE" w:rsidRPr="00D81C2C" w:rsidRDefault="00E107AE" w:rsidP="00E107AE">
      <w:pPr>
        <w:tabs>
          <w:tab w:val="left" w:pos="0"/>
          <w:tab w:val="left" w:pos="6723"/>
        </w:tabs>
        <w:jc w:val="both"/>
        <w:rPr>
          <w:rFonts w:cs="Times New Roman"/>
        </w:rPr>
      </w:pPr>
      <w:r w:rsidRPr="00D81C2C">
        <w:rPr>
          <w:rStyle w:val="WW-DefaultParagraphFont"/>
          <w:rFonts w:eastAsia="Book Antiqua" w:cs="Times New Roman"/>
        </w:rPr>
        <w:t xml:space="preserve">The required work consists of writing assignments that demand the close study of texts in relation to relevant empirical political phenomena.  Through our writing, we will enhance our critical thinking skills and learn how to develop clear, concise, and cogent arguments.  </w:t>
      </w:r>
      <w:r w:rsidRPr="00D81C2C">
        <w:rPr>
          <w:rStyle w:val="WW-DefaultParagraphFont"/>
          <w:rFonts w:eastAsia="Book Antiqua" w:cs="Times New Roman"/>
          <w:bCs/>
        </w:rPr>
        <w:t xml:space="preserve">This means that we will devote ample in-class time to discussions of writing and the presentation of examples.  </w:t>
      </w:r>
      <w:r w:rsidR="00EC2CD1">
        <w:rPr>
          <w:rStyle w:val="WW-DefaultParagraphFont"/>
          <w:rFonts w:eastAsia="Book Antiqua" w:cs="Times New Roman"/>
          <w:bCs/>
        </w:rPr>
        <w:t xml:space="preserve">This also means that </w:t>
      </w:r>
      <w:r w:rsidR="00EC2CD1" w:rsidRPr="005330F8">
        <w:rPr>
          <w:rStyle w:val="WW-DefaultParagraphFont"/>
          <w:rFonts w:eastAsia="Book Antiqua" w:cs="Times New Roman"/>
          <w:b/>
          <w:bCs/>
        </w:rPr>
        <w:t>I will read drafts</w:t>
      </w:r>
      <w:r w:rsidR="00EC2CD1">
        <w:rPr>
          <w:rStyle w:val="WW-DefaultParagraphFont"/>
          <w:rFonts w:eastAsia="Book Antiqua" w:cs="Times New Roman"/>
          <w:bCs/>
        </w:rPr>
        <w:t xml:space="preserve"> – one day before an assignment is due – and give comments.  I will also read parts of papers, e.g. the first paragraph.</w:t>
      </w:r>
    </w:p>
    <w:p w:rsidR="00E107AE" w:rsidRPr="00D81C2C" w:rsidRDefault="00E107AE" w:rsidP="00E107AE">
      <w:pPr>
        <w:tabs>
          <w:tab w:val="left" w:pos="0"/>
          <w:tab w:val="left" w:pos="6723"/>
        </w:tabs>
        <w:jc w:val="both"/>
        <w:rPr>
          <w:rFonts w:cs="Times New Roman"/>
        </w:rPr>
      </w:pPr>
    </w:p>
    <w:p w:rsidR="00E107AE" w:rsidRPr="00D81C2C" w:rsidRDefault="00E107AE" w:rsidP="00E107AE">
      <w:pPr>
        <w:tabs>
          <w:tab w:val="left" w:pos="0"/>
          <w:tab w:val="left" w:pos="6723"/>
        </w:tabs>
        <w:rPr>
          <w:rFonts w:cs="Times New Roman"/>
        </w:rPr>
      </w:pPr>
      <w:r w:rsidRPr="00D81C2C">
        <w:rPr>
          <w:rStyle w:val="WW-DefaultParagraphFont"/>
          <w:rFonts w:eastAsia="Book Antiqua" w:cs="Times New Roman"/>
          <w:bCs/>
        </w:rPr>
        <w:t xml:space="preserve">San Francisco State University has many ways to services to assist students improve their writing.  No matter one’s level of writing proficiency (or the level that one may believe one has), it is always a good idea to get extra help. </w:t>
      </w:r>
      <w:r>
        <w:rPr>
          <w:rStyle w:val="WW-DefaultParagraphFont"/>
          <w:rFonts w:eastAsia="Book Antiqua" w:cs="Times New Roman"/>
          <w:bCs/>
        </w:rPr>
        <w:t xml:space="preserve"> </w:t>
      </w:r>
      <w:r>
        <w:rPr>
          <w:rStyle w:val="WW-DefaultParagraphFont"/>
          <w:rFonts w:eastAsia="Book Antiqua" w:cs="Times New Roman"/>
          <w:b/>
          <w:bCs/>
        </w:rPr>
        <w:t>At San Francisco</w:t>
      </w:r>
      <w:r w:rsidRPr="00D81C2C">
        <w:rPr>
          <w:rStyle w:val="WW-DefaultParagraphFont"/>
          <w:rFonts w:eastAsia="Book Antiqua" w:cs="Times New Roman"/>
          <w:b/>
          <w:bCs/>
        </w:rPr>
        <w:t xml:space="preserve"> State, </w:t>
      </w:r>
      <w:r w:rsidRPr="00D81C2C">
        <w:rPr>
          <w:rFonts w:cs="Times New Roman"/>
          <w:b/>
        </w:rPr>
        <w:t xml:space="preserve">the </w:t>
      </w:r>
      <w:hyperlink r:id="rId6" w:history="1">
        <w:r w:rsidRPr="00D81C2C">
          <w:rPr>
            <w:rStyle w:val="Hyperlink"/>
            <w:rFonts w:cs="Times New Roman"/>
            <w:b/>
          </w:rPr>
          <w:t>Campus Academic Resource Program (CARP)</w:t>
        </w:r>
      </w:hyperlink>
      <w:r w:rsidRPr="00D81C2C">
        <w:rPr>
          <w:rFonts w:cs="Times New Roman"/>
          <w:b/>
        </w:rPr>
        <w:t xml:space="preserve"> and </w:t>
      </w:r>
      <w:hyperlink r:id="rId7" w:history="1">
        <w:r w:rsidRPr="00D81C2C">
          <w:rPr>
            <w:rStyle w:val="Hyperlink"/>
            <w:rFonts w:cs="Times New Roman"/>
            <w:b/>
          </w:rPr>
          <w:t>the Learning Assistance Center (LAC)</w:t>
        </w:r>
      </w:hyperlink>
      <w:r w:rsidRPr="00D81C2C">
        <w:rPr>
          <w:rFonts w:cs="Times New Roman"/>
          <w:b/>
        </w:rPr>
        <w:t xml:space="preserve"> both provide assistance.</w:t>
      </w:r>
      <w:r w:rsidRPr="00D81C2C">
        <w:rPr>
          <w:rFonts w:cs="Times New Roman"/>
        </w:rPr>
        <w:t xml:space="preserve"> </w:t>
      </w:r>
      <w:r w:rsidRPr="00D81C2C">
        <w:rPr>
          <w:rStyle w:val="WW-DefaultParagraphFont"/>
          <w:rFonts w:eastAsia="Book Antiqua" w:cs="Times New Roman"/>
          <w:bCs/>
        </w:rPr>
        <w:t xml:space="preserve">I strongly encourage you to make the most of these services, not for checking the content of your papers, but to ensure that they are grammatically correct and clear. If I cannot read or understand your writing, then your grade will suffer.  </w:t>
      </w:r>
    </w:p>
    <w:p w:rsidR="00E107AE" w:rsidRPr="00D81C2C" w:rsidRDefault="00E107AE" w:rsidP="00E107AE">
      <w:pPr>
        <w:tabs>
          <w:tab w:val="left" w:pos="0"/>
        </w:tabs>
        <w:jc w:val="both"/>
        <w:rPr>
          <w:rFonts w:eastAsia="Book Antiqua" w:cs="Times New Roman"/>
          <w:b/>
          <w:bCs/>
        </w:rPr>
      </w:pPr>
    </w:p>
    <w:p w:rsidR="00E107AE" w:rsidRPr="00D81C2C" w:rsidRDefault="00E107AE" w:rsidP="00E107AE">
      <w:pPr>
        <w:tabs>
          <w:tab w:val="left" w:pos="2895"/>
          <w:tab w:val="center" w:pos="4680"/>
        </w:tabs>
        <w:jc w:val="center"/>
        <w:rPr>
          <w:rFonts w:eastAsia="Book Antiqua" w:cs="Times New Roman"/>
          <w:b/>
          <w:bCs/>
        </w:rPr>
      </w:pPr>
      <w:r w:rsidRPr="00D81C2C">
        <w:rPr>
          <w:rFonts w:eastAsia="Book Antiqua" w:cs="Times New Roman"/>
          <w:b/>
          <w:bCs/>
          <w:u w:val="single"/>
        </w:rPr>
        <w:t>Course Requirements and Assignments</w:t>
      </w:r>
    </w:p>
    <w:p w:rsidR="00E107AE" w:rsidRPr="00D81C2C" w:rsidRDefault="00E107AE" w:rsidP="00E107AE">
      <w:pPr>
        <w:tabs>
          <w:tab w:val="left" w:pos="4335"/>
          <w:tab w:val="center" w:pos="6120"/>
        </w:tabs>
        <w:rPr>
          <w:rFonts w:cs="Times New Roman"/>
        </w:rPr>
      </w:pPr>
    </w:p>
    <w:p w:rsidR="00E107AE" w:rsidRPr="00D81C2C" w:rsidRDefault="00E107AE" w:rsidP="00E107AE">
      <w:pPr>
        <w:tabs>
          <w:tab w:val="left" w:pos="3988"/>
          <w:tab w:val="center" w:pos="5773"/>
        </w:tabs>
        <w:ind w:left="13"/>
        <w:rPr>
          <w:rFonts w:cs="Times New Roman"/>
        </w:rPr>
      </w:pPr>
      <w:r w:rsidRPr="00D81C2C">
        <w:rPr>
          <w:rStyle w:val="WW-DefaultParagraphFont"/>
          <w:rFonts w:eastAsia="Book Antiqua" w:cs="Times New Roman"/>
          <w:b/>
          <w:bCs/>
        </w:rPr>
        <w:t xml:space="preserve">Three Reflection Papers: </w:t>
      </w:r>
      <w:r w:rsidRPr="00D81C2C">
        <w:rPr>
          <w:rStyle w:val="WW-DefaultParagraphFont"/>
          <w:rFonts w:eastAsia="Book Antiqua" w:cs="Times New Roman"/>
        </w:rPr>
        <w:t xml:space="preserve">Complete </w:t>
      </w:r>
      <w:r w:rsidRPr="00D81C2C">
        <w:rPr>
          <w:rStyle w:val="WW-DefaultParagraphFont"/>
          <w:rFonts w:eastAsia="Book Antiqua" w:cs="Times New Roman"/>
          <w:b/>
          <w:bCs/>
        </w:rPr>
        <w:t>three, 3 page response papers</w:t>
      </w:r>
      <w:r w:rsidRPr="00D81C2C">
        <w:rPr>
          <w:rStyle w:val="WW-DefaultParagraphFont"/>
          <w:rFonts w:eastAsia="Book Antiqua" w:cs="Times New Roman"/>
        </w:rPr>
        <w:t xml:space="preserve"> where you critically engage the readings for the week.  </w:t>
      </w:r>
      <w:r w:rsidRPr="00D81C2C">
        <w:rPr>
          <w:rStyle w:val="WW-DefaultParagraphFont"/>
          <w:rFonts w:eastAsia="Book Antiqua" w:cs="Times New Roman"/>
          <w:b/>
          <w:bCs/>
        </w:rPr>
        <w:t xml:space="preserve">There is a </w:t>
      </w:r>
      <w:proofErr w:type="gramStart"/>
      <w:r w:rsidRPr="00D81C2C">
        <w:rPr>
          <w:rStyle w:val="WW-DefaultParagraphFont"/>
          <w:rFonts w:eastAsia="Book Antiqua" w:cs="Times New Roman"/>
          <w:b/>
          <w:bCs/>
        </w:rPr>
        <w:t>3 page</w:t>
      </w:r>
      <w:proofErr w:type="gramEnd"/>
      <w:r w:rsidRPr="00D81C2C">
        <w:rPr>
          <w:rStyle w:val="WW-DefaultParagraphFont"/>
          <w:rFonts w:eastAsia="Book Antiqua" w:cs="Times New Roman"/>
          <w:b/>
          <w:bCs/>
        </w:rPr>
        <w:t xml:space="preserve"> limit.  </w:t>
      </w:r>
      <w:r w:rsidRPr="00D81C2C">
        <w:rPr>
          <w:rStyle w:val="WW-DefaultParagraphFont"/>
          <w:rFonts w:eastAsia="Book Antiqua" w:cs="Times New Roman"/>
        </w:rPr>
        <w:t xml:space="preserve">This assignment requires you to use themes from the readings from one week (not necessarily all of them) and debate their meaning, scope, and/or concepts.  Critique does not simply mean your opinion; it must be well-reasoned and backed up by reconstructing the arguments and ideas from the readings.  You may be surprised by the readings, think they are interesting, or incredibly boring.  I encourage you to be excited and feel those things when you are reading; however, I do not need to read about sentiments in your papers.  </w:t>
      </w:r>
      <w:r w:rsidRPr="00D81C2C">
        <w:rPr>
          <w:rFonts w:cs="Times New Roman"/>
        </w:rPr>
        <w:t xml:space="preserve">All of the requirements for the longer analytical reflection paper apply here. The only difference is that these are shorter.  So, in these shorter essays, you </w:t>
      </w:r>
      <w:proofErr w:type="gramStart"/>
      <w:r w:rsidRPr="00D81C2C">
        <w:rPr>
          <w:rFonts w:cs="Times New Roman"/>
        </w:rPr>
        <w:t>are expected</w:t>
      </w:r>
      <w:proofErr w:type="gramEnd"/>
      <w:r w:rsidRPr="00D81C2C">
        <w:rPr>
          <w:rFonts w:cs="Times New Roman"/>
        </w:rPr>
        <w:t xml:space="preserve"> to make a </w:t>
      </w:r>
      <w:r w:rsidRPr="00D81C2C">
        <w:rPr>
          <w:rStyle w:val="WW-DefaultParagraphFont"/>
          <w:rFonts w:eastAsia="Book Antiqua" w:cs="Times New Roman"/>
          <w:b/>
          <w:bCs/>
        </w:rPr>
        <w:t xml:space="preserve">strong </w:t>
      </w:r>
      <w:r w:rsidRPr="00D81C2C">
        <w:rPr>
          <w:rStyle w:val="WW-DefaultParagraphFont"/>
          <w:rFonts w:eastAsia="Book Antiqua" w:cs="Times New Roman"/>
          <w:b/>
          <w:bCs/>
          <w:i/>
          <w:iCs/>
        </w:rPr>
        <w:t>argument</w:t>
      </w:r>
      <w:r w:rsidRPr="00D81C2C">
        <w:rPr>
          <w:rStyle w:val="WW-DefaultParagraphFont"/>
          <w:rFonts w:eastAsia="Book Antiqua" w:cs="Times New Roman"/>
          <w:i/>
          <w:iCs/>
        </w:rPr>
        <w:t xml:space="preserve"> </w:t>
      </w:r>
      <w:r w:rsidRPr="00D81C2C">
        <w:rPr>
          <w:rStyle w:val="WW-DefaultParagraphFont"/>
          <w:rFonts w:eastAsia="Book Antiqua" w:cs="Times New Roman"/>
        </w:rPr>
        <w:t xml:space="preserve">either about a specific week's readings, and to support this argument with theoretical and empirical </w:t>
      </w:r>
      <w:r w:rsidRPr="00D81C2C">
        <w:rPr>
          <w:rStyle w:val="WW-DefaultParagraphFont"/>
          <w:rFonts w:eastAsia="Book Antiqua" w:cs="Times New Roman"/>
          <w:b/>
          <w:bCs/>
          <w:i/>
          <w:iCs/>
        </w:rPr>
        <w:t>evidence</w:t>
      </w:r>
      <w:r w:rsidRPr="00D81C2C">
        <w:rPr>
          <w:rStyle w:val="WW-DefaultParagraphFont"/>
          <w:rFonts w:eastAsia="Book Antiqua" w:cs="Times New Roman"/>
        </w:rPr>
        <w:t xml:space="preserve">.  Think of these four papers as exercise and practice for the longer paper.  </w:t>
      </w:r>
      <w:r w:rsidRPr="00D81C2C">
        <w:rPr>
          <w:rStyle w:val="WW-DefaultParagraphFont"/>
          <w:rFonts w:eastAsia="Book Antiqua" w:cs="Times New Roman"/>
          <w:b/>
          <w:bCs/>
        </w:rPr>
        <w:t>External sources are not required for the short papers</w:t>
      </w:r>
      <w:r w:rsidRPr="00D81C2C">
        <w:rPr>
          <w:rStyle w:val="WW-DefaultParagraphFont"/>
          <w:rFonts w:eastAsia="Book Antiqua" w:cs="Times New Roman"/>
        </w:rPr>
        <w:t>.</w:t>
      </w:r>
    </w:p>
    <w:p w:rsidR="00E107AE" w:rsidRPr="00D81C2C" w:rsidRDefault="00E107AE" w:rsidP="00E107AE">
      <w:pPr>
        <w:tabs>
          <w:tab w:val="left" w:pos="3988"/>
          <w:tab w:val="center" w:pos="5773"/>
        </w:tabs>
        <w:ind w:left="13"/>
        <w:rPr>
          <w:rFonts w:cs="Times New Roman"/>
        </w:rPr>
      </w:pPr>
    </w:p>
    <w:p w:rsidR="00E107AE" w:rsidRPr="00D81C2C" w:rsidRDefault="00E107AE" w:rsidP="00E107AE">
      <w:pPr>
        <w:tabs>
          <w:tab w:val="left" w:pos="3975"/>
          <w:tab w:val="center" w:pos="5760"/>
        </w:tabs>
        <w:rPr>
          <w:rFonts w:eastAsia="Book Antiqua" w:cs="Times New Roman"/>
          <w:b/>
          <w:bCs/>
        </w:rPr>
      </w:pPr>
      <w:r w:rsidRPr="00D81C2C">
        <w:rPr>
          <w:rStyle w:val="WW-DefaultParagraphFont"/>
          <w:rFonts w:eastAsia="Book Antiqua" w:cs="Times New Roman"/>
          <w:b/>
          <w:bCs/>
        </w:rPr>
        <w:t xml:space="preserve">Topics for each reflection paper will be sent out one week before they are due.  </w:t>
      </w:r>
      <w:r w:rsidRPr="00D81C2C">
        <w:rPr>
          <w:rStyle w:val="WW-DefaultParagraphFont"/>
          <w:rFonts w:eastAsia="Book Antiqua" w:cs="Times New Roman"/>
        </w:rPr>
        <w:t xml:space="preserve">You can choose to write about something not asked in the prompts.  Papers, however, must address the subjects in the weeks identified in the prompts.  Reflection papers will be uploaded to </w:t>
      </w:r>
      <w:proofErr w:type="spellStart"/>
      <w:r w:rsidRPr="00D81C2C">
        <w:rPr>
          <w:rStyle w:val="WW-DefaultParagraphFont"/>
          <w:rFonts w:eastAsia="Book Antiqua" w:cs="Times New Roman"/>
        </w:rPr>
        <w:t>Ilearn</w:t>
      </w:r>
      <w:proofErr w:type="spellEnd"/>
      <w:r w:rsidRPr="00D81C2C">
        <w:rPr>
          <w:rStyle w:val="WW-DefaultParagraphFont"/>
          <w:rFonts w:eastAsia="Book Antiqua" w:cs="Times New Roman"/>
        </w:rPr>
        <w:t xml:space="preserve">.  </w:t>
      </w:r>
      <w:r w:rsidRPr="00D81C2C">
        <w:rPr>
          <w:rStyle w:val="WW-DefaultParagraphFont"/>
          <w:rFonts w:eastAsia="Book Antiqua" w:cs="Times New Roman"/>
          <w:b/>
        </w:rPr>
        <w:t>Please, no hard copies</w:t>
      </w:r>
      <w:r w:rsidRPr="00D81C2C">
        <w:rPr>
          <w:rStyle w:val="WW-DefaultParagraphFont"/>
          <w:rFonts w:eastAsia="Book Antiqua" w:cs="Times New Roman"/>
        </w:rPr>
        <w:t>.</w:t>
      </w:r>
    </w:p>
    <w:p w:rsidR="00E107AE" w:rsidRPr="00D81C2C" w:rsidRDefault="00E107AE" w:rsidP="00E107AE">
      <w:pPr>
        <w:tabs>
          <w:tab w:val="left" w:pos="4335"/>
          <w:tab w:val="center" w:pos="6120"/>
        </w:tabs>
        <w:ind w:left="360"/>
        <w:rPr>
          <w:rFonts w:eastAsia="Book Antiqua" w:cs="Times New Roman"/>
          <w:b/>
          <w:bCs/>
        </w:rPr>
      </w:pPr>
    </w:p>
    <w:p w:rsidR="00E107AE" w:rsidRPr="00D81C2C" w:rsidRDefault="00E107AE" w:rsidP="00E107AE">
      <w:pPr>
        <w:tabs>
          <w:tab w:val="left" w:pos="3988"/>
          <w:tab w:val="center" w:pos="5773"/>
        </w:tabs>
        <w:ind w:left="13"/>
        <w:rPr>
          <w:rFonts w:cs="Times New Roman"/>
          <w:b/>
          <w:bCs/>
        </w:rPr>
      </w:pPr>
      <w:r w:rsidRPr="00D81C2C">
        <w:rPr>
          <w:rStyle w:val="WW-DefaultParagraphFont"/>
          <w:rFonts w:eastAsia="Book Antiqua" w:cs="Times New Roman"/>
          <w:b/>
          <w:bCs/>
        </w:rPr>
        <w:t>Quick Pick Presentation</w:t>
      </w:r>
      <w:r>
        <w:rPr>
          <w:rStyle w:val="WW-DefaultParagraphFont"/>
          <w:rFonts w:eastAsia="Book Antiqua" w:cs="Times New Roman"/>
          <w:b/>
          <w:bCs/>
        </w:rPr>
        <w:t xml:space="preserve"> (QPP)</w:t>
      </w:r>
      <w:r w:rsidRPr="00D81C2C">
        <w:rPr>
          <w:rStyle w:val="WW-DefaultParagraphFont"/>
          <w:rFonts w:eastAsia="Book Antiqua" w:cs="Times New Roman"/>
          <w:b/>
          <w:bCs/>
        </w:rPr>
        <w:t xml:space="preserve">:  </w:t>
      </w:r>
      <w:r>
        <w:rPr>
          <w:rStyle w:val="WW-DefaultParagraphFont"/>
          <w:rFonts w:eastAsia="Book Antiqua" w:cs="Times New Roman"/>
          <w:b/>
          <w:bCs/>
        </w:rPr>
        <w:t>Four</w:t>
      </w:r>
      <w:r w:rsidRPr="00D81C2C">
        <w:rPr>
          <w:rStyle w:val="WW-DefaultParagraphFont"/>
          <w:rFonts w:eastAsia="Book Antiqua" w:cs="Times New Roman"/>
        </w:rPr>
        <w:t xml:space="preserve"> </w:t>
      </w:r>
      <w:r w:rsidRPr="00D81C2C">
        <w:rPr>
          <w:rStyle w:val="WW-DefaultParagraphFont"/>
          <w:rFonts w:eastAsia="Book Antiqua" w:cs="Times New Roman"/>
          <w:b/>
          <w:bCs/>
        </w:rPr>
        <w:t>times</w:t>
      </w:r>
      <w:r w:rsidRPr="00D81C2C">
        <w:rPr>
          <w:rStyle w:val="WW-DefaultParagraphFont"/>
          <w:rFonts w:eastAsia="Book Antiqua" w:cs="Times New Roman"/>
        </w:rPr>
        <w:t xml:space="preserve"> over the course of the semester, identified in the syllabus, </w:t>
      </w:r>
      <w:r w:rsidRPr="00D81C2C">
        <w:rPr>
          <w:rStyle w:val="WW-DefaultParagraphFont"/>
          <w:rFonts w:eastAsia="Book Antiqua" w:cs="Times New Roman"/>
          <w:b/>
          <w:bCs/>
        </w:rPr>
        <w:t>all</w:t>
      </w:r>
      <w:r w:rsidRPr="00D81C2C">
        <w:rPr>
          <w:rStyle w:val="WW-DefaultParagraphFont"/>
          <w:rFonts w:eastAsia="Book Antiqua" w:cs="Times New Roman"/>
        </w:rPr>
        <w:t xml:space="preserve"> students in class will prepare a group presentation in teams assigned that day.  </w:t>
      </w:r>
      <w:r>
        <w:rPr>
          <w:rStyle w:val="WW-DefaultParagraphFont"/>
          <w:rFonts w:eastAsia="Book Antiqua" w:cs="Times New Roman"/>
        </w:rPr>
        <w:t xml:space="preserve">The presentation will be based on three questions that I will prepare before class, and that I will share on the day of the QPP (not before).  </w:t>
      </w:r>
      <w:r w:rsidRPr="00D81C2C">
        <w:rPr>
          <w:rStyle w:val="WW-DefaultParagraphFont"/>
          <w:rFonts w:eastAsia="Book Antiqua" w:cs="Times New Roman"/>
        </w:rPr>
        <w:t xml:space="preserve">By lottery, </w:t>
      </w:r>
      <w:r w:rsidRPr="00D81C2C">
        <w:rPr>
          <w:rStyle w:val="WW-DefaultParagraphFont"/>
          <w:rFonts w:eastAsia="Book Antiqua" w:cs="Times New Roman"/>
          <w:b/>
          <w:bCs/>
        </w:rPr>
        <w:t>one of the teams</w:t>
      </w:r>
      <w:r w:rsidRPr="00D81C2C">
        <w:rPr>
          <w:rStyle w:val="WW-DefaultParagraphFont"/>
          <w:rFonts w:eastAsia="Book Antiqua" w:cs="Times New Roman"/>
        </w:rPr>
        <w:t xml:space="preserve"> will present for </w:t>
      </w:r>
      <w:r w:rsidRPr="00D81C2C">
        <w:rPr>
          <w:rStyle w:val="WW-DefaultParagraphFont"/>
          <w:rFonts w:eastAsia="Book Antiqua" w:cs="Times New Roman"/>
          <w:b/>
          <w:bCs/>
        </w:rPr>
        <w:t>fifteen</w:t>
      </w:r>
      <w:r w:rsidRPr="00D81C2C">
        <w:rPr>
          <w:rStyle w:val="WW-DefaultParagraphFont"/>
          <w:rFonts w:eastAsia="Book Antiqua" w:cs="Times New Roman"/>
        </w:rPr>
        <w:t xml:space="preserve"> minutes </w:t>
      </w:r>
      <w:r w:rsidRPr="00D81C2C">
        <w:rPr>
          <w:rStyle w:val="WW-DefaultParagraphFont"/>
          <w:rFonts w:eastAsia="Book Antiqua" w:cs="Times New Roman"/>
        </w:rPr>
        <w:lastRenderedPageBreak/>
        <w:t>(not more) to begin class.  Teams will have 15 minutes to prepare.  Students are graded, no</w:t>
      </w:r>
      <w:r>
        <w:rPr>
          <w:rStyle w:val="WW-DefaultParagraphFont"/>
          <w:rFonts w:eastAsia="Book Antiqua" w:cs="Times New Roman"/>
        </w:rPr>
        <w:t>t on the actual presentation, but on their responses to three questions I will prepare.</w:t>
      </w:r>
      <w:r w:rsidRPr="00D81C2C">
        <w:rPr>
          <w:rStyle w:val="WW-DefaultParagraphFont"/>
          <w:rFonts w:eastAsia="Book Antiqua" w:cs="Times New Roman"/>
        </w:rPr>
        <w:t xml:space="preserve"> </w:t>
      </w:r>
    </w:p>
    <w:p w:rsidR="00E107AE" w:rsidRPr="00D81C2C" w:rsidRDefault="00E107AE" w:rsidP="00E107AE">
      <w:pPr>
        <w:tabs>
          <w:tab w:val="left" w:pos="4335"/>
          <w:tab w:val="center" w:pos="6120"/>
        </w:tabs>
        <w:ind w:left="360"/>
        <w:rPr>
          <w:rFonts w:cs="Times New Roman"/>
          <w:b/>
          <w:bCs/>
        </w:rPr>
      </w:pPr>
    </w:p>
    <w:p w:rsidR="00E107AE" w:rsidRPr="00D81C2C" w:rsidRDefault="00E107AE" w:rsidP="00E107AE">
      <w:pPr>
        <w:tabs>
          <w:tab w:val="left" w:pos="3988"/>
          <w:tab w:val="center" w:pos="5773"/>
        </w:tabs>
        <w:ind w:left="13"/>
        <w:rPr>
          <w:rFonts w:cs="Times New Roman"/>
        </w:rPr>
      </w:pPr>
      <w:r w:rsidRPr="00D81C2C">
        <w:rPr>
          <w:rStyle w:val="WW-DefaultParagraphFont"/>
          <w:rFonts w:eastAsia="Book Antiqua" w:cs="Times New Roman"/>
          <w:b/>
          <w:bCs/>
        </w:rPr>
        <w:t xml:space="preserve">Final Analytical Paper: </w:t>
      </w:r>
      <w:r w:rsidRPr="00D81C2C">
        <w:rPr>
          <w:rStyle w:val="WW-DefaultParagraphFont"/>
          <w:rFonts w:eastAsia="Book Antiqua" w:cs="Times New Roman"/>
        </w:rPr>
        <w:t xml:space="preserve">One </w:t>
      </w:r>
      <w:r w:rsidRPr="00D81C2C">
        <w:rPr>
          <w:rStyle w:val="WW-DefaultParagraphFont"/>
          <w:rFonts w:eastAsia="Book Antiqua" w:cs="Times New Roman"/>
          <w:b/>
          <w:bCs/>
        </w:rPr>
        <w:t>10 page final paper</w:t>
      </w:r>
      <w:r>
        <w:rPr>
          <w:rStyle w:val="WW-DefaultParagraphFont"/>
          <w:rFonts w:eastAsia="Book Antiqua" w:cs="Times New Roman"/>
        </w:rPr>
        <w:t xml:space="preserve"> </w:t>
      </w:r>
      <w:r w:rsidRPr="00D81C2C">
        <w:rPr>
          <w:rStyle w:val="WW-DefaultParagraphFont"/>
          <w:rFonts w:eastAsia="Book Antiqua" w:cs="Times New Roman"/>
        </w:rPr>
        <w:t xml:space="preserve">where you develop an </w:t>
      </w:r>
      <w:r w:rsidRPr="00D81C2C">
        <w:rPr>
          <w:rStyle w:val="WW-DefaultParagraphFont"/>
          <w:rFonts w:eastAsia="Book Antiqua" w:cs="Times New Roman"/>
          <w:b/>
          <w:bCs/>
        </w:rPr>
        <w:t>argument</w:t>
      </w:r>
      <w:r w:rsidRPr="00D81C2C">
        <w:rPr>
          <w:rStyle w:val="WW-DefaultParagraphFont"/>
          <w:rFonts w:eastAsia="Book Antiqua" w:cs="Times New Roman"/>
        </w:rPr>
        <w:t xml:space="preserve"> around the concepts and debates from class.  This paper will be an empirical analysis of a theme related to the class.  The paper will </w:t>
      </w:r>
      <w:r w:rsidRPr="00D81C2C">
        <w:rPr>
          <w:rStyle w:val="WW-DefaultParagraphFont"/>
          <w:rFonts w:eastAsia="Book Antiqua" w:cs="Times New Roman"/>
          <w:b/>
          <w:bCs/>
        </w:rPr>
        <w:t>not</w:t>
      </w:r>
      <w:r w:rsidRPr="00D81C2C">
        <w:rPr>
          <w:rStyle w:val="WW-DefaultParagraphFont"/>
          <w:rFonts w:eastAsia="Book Antiqua" w:cs="Times New Roman"/>
        </w:rPr>
        <w:t xml:space="preserve"> focus on what ought to happen, what should change in the world etc.  These papers are </w:t>
      </w:r>
      <w:r w:rsidRPr="00D81C2C">
        <w:rPr>
          <w:rStyle w:val="WW-DefaultParagraphFont"/>
          <w:rFonts w:eastAsia="Book Antiqua" w:cs="Times New Roman"/>
          <w:b/>
          <w:bCs/>
        </w:rPr>
        <w:t>not</w:t>
      </w:r>
      <w:r w:rsidRPr="00D81C2C">
        <w:rPr>
          <w:rStyle w:val="WW-DefaultParagraphFont"/>
          <w:rFonts w:eastAsia="Book Antiqua" w:cs="Times New Roman"/>
        </w:rPr>
        <w:t xml:space="preserve"> intended for ethical discussions of the subject matter.  More specific details will be available on </w:t>
      </w:r>
      <w:proofErr w:type="spellStart"/>
      <w:r w:rsidRPr="00D81C2C">
        <w:rPr>
          <w:rStyle w:val="WW-DefaultParagraphFont"/>
          <w:rFonts w:eastAsia="Book Antiqua" w:cs="Times New Roman"/>
        </w:rPr>
        <w:t>moodle</w:t>
      </w:r>
      <w:proofErr w:type="spellEnd"/>
      <w:r w:rsidRPr="00D81C2C">
        <w:rPr>
          <w:rStyle w:val="WW-DefaultParagraphFont"/>
          <w:rFonts w:eastAsia="Book Antiqua" w:cs="Times New Roman"/>
        </w:rPr>
        <w:t xml:space="preserve"> and discussed in class. </w:t>
      </w:r>
      <w:r w:rsidRPr="00D81C2C">
        <w:rPr>
          <w:rStyle w:val="WW-DefaultParagraphFont"/>
          <w:rFonts w:eastAsia="Book Antiqua" w:cs="Times New Roman"/>
          <w:b/>
          <w:bCs/>
        </w:rPr>
        <w:t xml:space="preserve">First drafts due </w:t>
      </w:r>
      <w:r>
        <w:rPr>
          <w:rStyle w:val="WW-DefaultParagraphFont"/>
          <w:rFonts w:eastAsia="Book Antiqua" w:cs="Times New Roman"/>
          <w:b/>
          <w:bCs/>
        </w:rPr>
        <w:t>week 12 of the semester</w:t>
      </w:r>
      <w:r w:rsidRPr="00D81C2C">
        <w:rPr>
          <w:rStyle w:val="WW-DefaultParagraphFont"/>
          <w:rFonts w:eastAsia="Book Antiqua" w:cs="Times New Roman"/>
          <w:b/>
          <w:bCs/>
        </w:rPr>
        <w:t>.</w:t>
      </w:r>
      <w:r w:rsidRPr="00D81C2C">
        <w:rPr>
          <w:rStyle w:val="WW-DefaultParagraphFont"/>
          <w:rFonts w:eastAsia="Book Antiqua" w:cs="Times New Roman"/>
        </w:rPr>
        <w:t xml:space="preserve">   </w:t>
      </w:r>
      <w:r w:rsidRPr="00D81C2C">
        <w:rPr>
          <w:rStyle w:val="WW-DefaultParagraphFont"/>
          <w:rFonts w:eastAsia="Book Antiqua" w:cs="Times New Roman"/>
          <w:b/>
          <w:bCs/>
        </w:rPr>
        <w:t>Final drafts are due</w:t>
      </w:r>
      <w:r>
        <w:rPr>
          <w:rStyle w:val="WW-DefaultParagraphFont"/>
          <w:rFonts w:eastAsia="Book Antiqua" w:cs="Times New Roman"/>
          <w:b/>
          <w:bCs/>
        </w:rPr>
        <w:t xml:space="preserve"> during the final exam time</w:t>
      </w:r>
      <w:r w:rsidRPr="00D81C2C">
        <w:rPr>
          <w:rStyle w:val="WW-DefaultParagraphFont"/>
          <w:rFonts w:eastAsia="Book Antiqua" w:cs="Times New Roman"/>
          <w:b/>
          <w:bCs/>
        </w:rPr>
        <w:t>.</w:t>
      </w:r>
      <w:r>
        <w:rPr>
          <w:rStyle w:val="WW-DefaultParagraphFont"/>
          <w:rFonts w:eastAsia="Book Antiqua" w:cs="Times New Roman"/>
          <w:b/>
          <w:bCs/>
        </w:rPr>
        <w:t xml:space="preserve">  There is no actual exam for this class.</w:t>
      </w:r>
      <w:r w:rsidRPr="00D81C2C">
        <w:rPr>
          <w:rStyle w:val="WW-DefaultParagraphFont"/>
          <w:rFonts w:eastAsia="Book Antiqua" w:cs="Times New Roman"/>
        </w:rPr>
        <w:t xml:space="preserve">   </w:t>
      </w:r>
    </w:p>
    <w:p w:rsidR="00E107AE" w:rsidRPr="00D81C2C" w:rsidRDefault="00E107AE" w:rsidP="00E107AE">
      <w:pPr>
        <w:tabs>
          <w:tab w:val="left" w:pos="4335"/>
          <w:tab w:val="center" w:pos="6120"/>
        </w:tabs>
        <w:ind w:left="360"/>
        <w:rPr>
          <w:rFonts w:cs="Times New Roman"/>
        </w:rPr>
      </w:pPr>
    </w:p>
    <w:p w:rsidR="00E107AE" w:rsidRPr="00D81C2C" w:rsidRDefault="00E107AE" w:rsidP="00E107AE">
      <w:pPr>
        <w:tabs>
          <w:tab w:val="left" w:pos="3988"/>
          <w:tab w:val="center" w:pos="5773"/>
        </w:tabs>
        <w:ind w:left="13"/>
        <w:rPr>
          <w:rFonts w:cs="Times New Roman"/>
        </w:rPr>
      </w:pPr>
      <w:r w:rsidRPr="00D81C2C">
        <w:rPr>
          <w:rStyle w:val="WW-DefaultParagraphFont"/>
          <w:rFonts w:eastAsia="Book Antiqua" w:cs="Times New Roman"/>
        </w:rPr>
        <w:t xml:space="preserve">Writing this paper will take place in </w:t>
      </w:r>
      <w:r w:rsidRPr="00D81C2C">
        <w:rPr>
          <w:rStyle w:val="WW-DefaultParagraphFont"/>
          <w:rFonts w:eastAsia="Book Antiqua" w:cs="Times New Roman"/>
          <w:b/>
          <w:bCs/>
        </w:rPr>
        <w:t>three steps</w:t>
      </w:r>
      <w:r w:rsidRPr="00D81C2C">
        <w:rPr>
          <w:rStyle w:val="WW-DefaultParagraphFont"/>
          <w:rFonts w:eastAsia="Book Antiqua" w:cs="Times New Roman"/>
        </w:rPr>
        <w:t xml:space="preserve">.  </w:t>
      </w:r>
      <w:r w:rsidRPr="00D81C2C">
        <w:rPr>
          <w:rStyle w:val="WW-DefaultParagraphFont"/>
          <w:rFonts w:eastAsia="Book Antiqua" w:cs="Times New Roman"/>
          <w:b/>
          <w:bCs/>
        </w:rPr>
        <w:t>First</w:t>
      </w:r>
      <w:r w:rsidRPr="00D81C2C">
        <w:rPr>
          <w:rStyle w:val="WW-DefaultParagraphFont"/>
          <w:rFonts w:eastAsia="Book Antiqua" w:cs="Times New Roman"/>
        </w:rPr>
        <w:t xml:space="preserve">, decide on a topic and write a first paragraph with proposed thesis statement.  This ought to be the first paragraph that will appear in the actual paper.  </w:t>
      </w:r>
      <w:r w:rsidRPr="00D81C2C">
        <w:rPr>
          <w:rStyle w:val="WW-DefaultParagraphFont"/>
          <w:rFonts w:eastAsia="Book Antiqua" w:cs="Times New Roman"/>
          <w:b/>
          <w:bCs/>
        </w:rPr>
        <w:t>Second</w:t>
      </w:r>
      <w:r w:rsidRPr="00D81C2C">
        <w:rPr>
          <w:rStyle w:val="WW-DefaultParagraphFont"/>
          <w:rFonts w:eastAsia="Book Antiqua" w:cs="Times New Roman"/>
        </w:rPr>
        <w:t xml:space="preserve">, you will turn in a first draft.  The minimum page length is four pages.  And </w:t>
      </w:r>
      <w:r w:rsidRPr="00D81C2C">
        <w:rPr>
          <w:rStyle w:val="WW-DefaultParagraphFont"/>
          <w:rFonts w:eastAsia="Book Antiqua" w:cs="Times New Roman"/>
          <w:b/>
          <w:bCs/>
        </w:rPr>
        <w:t>finally</w:t>
      </w:r>
      <w:r w:rsidRPr="00D81C2C">
        <w:rPr>
          <w:rStyle w:val="WW-DefaultParagraphFont"/>
          <w:rFonts w:eastAsia="Book Antiqua" w:cs="Times New Roman"/>
        </w:rPr>
        <w:t xml:space="preserve">, you will turn in the complete final draft.  Each part of the paper will be uploaded on </w:t>
      </w:r>
      <w:proofErr w:type="spellStart"/>
      <w:r w:rsidRPr="00D81C2C">
        <w:rPr>
          <w:rStyle w:val="WW-DefaultParagraphFont"/>
          <w:rFonts w:eastAsia="Book Antiqua" w:cs="Times New Roman"/>
        </w:rPr>
        <w:t>Ilearn</w:t>
      </w:r>
      <w:proofErr w:type="spellEnd"/>
      <w:r w:rsidRPr="00D81C2C">
        <w:rPr>
          <w:rStyle w:val="WW-DefaultParagraphFont"/>
          <w:rFonts w:eastAsia="Book Antiqua" w:cs="Times New Roman"/>
        </w:rPr>
        <w:t xml:space="preserve">.  </w:t>
      </w:r>
    </w:p>
    <w:p w:rsidR="00E107AE" w:rsidRPr="00D81C2C" w:rsidRDefault="00E107AE" w:rsidP="00E107AE">
      <w:pPr>
        <w:tabs>
          <w:tab w:val="left" w:pos="4335"/>
          <w:tab w:val="center" w:pos="6120"/>
        </w:tabs>
        <w:ind w:left="360"/>
        <w:rPr>
          <w:rFonts w:cs="Times New Roman"/>
        </w:rPr>
      </w:pPr>
    </w:p>
    <w:p w:rsidR="00E107AE" w:rsidRPr="00D81C2C" w:rsidRDefault="00E107AE" w:rsidP="00E107AE">
      <w:pPr>
        <w:tabs>
          <w:tab w:val="left" w:pos="3988"/>
          <w:tab w:val="center" w:pos="5773"/>
        </w:tabs>
        <w:ind w:left="13"/>
        <w:rPr>
          <w:rStyle w:val="WW-DefaultParagraphFont"/>
          <w:rFonts w:eastAsia="Book Antiqua" w:cs="Times New Roman"/>
        </w:rPr>
      </w:pPr>
      <w:r w:rsidRPr="00D81C2C">
        <w:rPr>
          <w:rStyle w:val="WW-DefaultParagraphFont"/>
          <w:rFonts w:eastAsia="Book Antiqua" w:cs="Times New Roman"/>
        </w:rPr>
        <w:t xml:space="preserve">This paper must </w:t>
      </w:r>
      <w:r w:rsidRPr="00D81C2C">
        <w:rPr>
          <w:rStyle w:val="WW-DefaultParagraphFont"/>
          <w:rFonts w:eastAsia="Book Antiqua" w:cs="Times New Roman"/>
          <w:b/>
          <w:bCs/>
        </w:rPr>
        <w:t>use sources that are not from class, with</w:t>
      </w:r>
      <w:r w:rsidRPr="00D81C2C">
        <w:rPr>
          <w:rStyle w:val="WW-DefaultParagraphFont"/>
          <w:rFonts w:eastAsia="Book Antiqua" w:cs="Times New Roman"/>
        </w:rPr>
        <w:t xml:space="preserve"> </w:t>
      </w:r>
      <w:r w:rsidRPr="00D81C2C">
        <w:rPr>
          <w:rStyle w:val="WW-DefaultParagraphFont"/>
          <w:rFonts w:eastAsia="Book Antiqua" w:cs="Times New Roman"/>
          <w:b/>
          <w:bCs/>
        </w:rPr>
        <w:t>a minimum of 8</w:t>
      </w:r>
      <w:r w:rsidRPr="00D81C2C">
        <w:rPr>
          <w:rStyle w:val="WW-DefaultParagraphFont"/>
          <w:rFonts w:eastAsia="Book Antiqua" w:cs="Times New Roman"/>
        </w:rPr>
        <w:t>.  At least six of the sources must be peer-reviewed academic journal articles and/or scholarly books not from class.</w:t>
      </w:r>
    </w:p>
    <w:p w:rsidR="00E107AE" w:rsidRPr="00D81C2C" w:rsidRDefault="00E107AE" w:rsidP="00E107AE">
      <w:pPr>
        <w:rPr>
          <w:rStyle w:val="WW-DefaultParagraphFont1"/>
          <w:rFonts w:eastAsia="Book Antiqua" w:cs="Times New Roman"/>
          <w:b/>
          <w:bCs/>
        </w:rPr>
      </w:pPr>
      <w:r w:rsidRPr="00D81C2C">
        <w:rPr>
          <w:rStyle w:val="WW-DefaultParagraphFont"/>
          <w:rFonts w:eastAsia="Book Antiqua" w:cs="Times New Roman"/>
        </w:rPr>
        <w:t xml:space="preserve">  </w:t>
      </w:r>
    </w:p>
    <w:p w:rsidR="00E107AE" w:rsidRPr="00D81C2C" w:rsidRDefault="00E107AE" w:rsidP="00E107AE">
      <w:pPr>
        <w:tabs>
          <w:tab w:val="left" w:pos="2895"/>
          <w:tab w:val="center" w:pos="4680"/>
        </w:tabs>
        <w:rPr>
          <w:rFonts w:cs="Times New Roman"/>
        </w:rPr>
      </w:pPr>
      <w:r w:rsidRPr="00D81C2C">
        <w:rPr>
          <w:rStyle w:val="WW-DefaultParagraphFont1"/>
          <w:rFonts w:eastAsia="Book Antiqua" w:cs="Times New Roman"/>
          <w:b/>
          <w:bCs/>
        </w:rPr>
        <w:t>Participation</w:t>
      </w:r>
      <w:r w:rsidRPr="00D81C2C">
        <w:rPr>
          <w:rStyle w:val="WW-DefaultParagraphFont"/>
          <w:rFonts w:eastAsia="Book Antiqua" w:cs="Times New Roman"/>
          <w:b/>
          <w:bCs/>
        </w:rPr>
        <w:t xml:space="preserve">: </w:t>
      </w:r>
      <w:r w:rsidRPr="00D81C2C">
        <w:rPr>
          <w:rStyle w:val="WW-DefaultParagraphFont"/>
          <w:rFonts w:eastAsia="Book Antiqua" w:cs="Times New Roman"/>
        </w:rPr>
        <w:t xml:space="preserve">Our class will be based on active and courteous student participation.  Your grade will be based on three things.  First, attendance.  Yea, that means you have to </w:t>
      </w:r>
      <w:r w:rsidRPr="00D81C2C">
        <w:rPr>
          <w:rStyle w:val="WW-DefaultParagraphFont"/>
          <w:rFonts w:eastAsia="Book Antiqua" w:cs="Times New Roman"/>
          <w:b/>
        </w:rPr>
        <w:t>come to class</w:t>
      </w:r>
      <w:r w:rsidRPr="00D81C2C">
        <w:rPr>
          <w:rStyle w:val="WW-DefaultParagraphFont"/>
          <w:rFonts w:eastAsia="Book Antiqua" w:cs="Times New Roman"/>
        </w:rPr>
        <w:t xml:space="preserve"> </w:t>
      </w:r>
      <w:r w:rsidRPr="00D81C2C">
        <w:rPr>
          <w:rStyle w:val="WW-DefaultParagraphFont"/>
          <w:rFonts w:eastAsia="Book Antiqua" w:cs="Times New Roman"/>
          <w:b/>
        </w:rPr>
        <w:t>regularly</w:t>
      </w:r>
      <w:r w:rsidRPr="00D81C2C">
        <w:rPr>
          <w:rStyle w:val="WW-DefaultParagraphFont"/>
          <w:rFonts w:eastAsia="Book Antiqua" w:cs="Times New Roman"/>
        </w:rPr>
        <w:t xml:space="preserve">.  Second, weekly discussions of the news.  On Thursdays, we will devote the first couple minutes of class to students who will bring up a few stories.  By the end of the semester, everyone will have brought in at least one news item to discuss.  Third, </w:t>
      </w:r>
      <w:r w:rsidRPr="00D81C2C">
        <w:rPr>
          <w:rStyle w:val="WW-DefaultParagraphFont"/>
          <w:rFonts w:eastAsia="Book Antiqua" w:cs="Times New Roman"/>
          <w:b/>
        </w:rPr>
        <w:t>five</w:t>
      </w:r>
      <w:r w:rsidRPr="00D81C2C">
        <w:rPr>
          <w:rStyle w:val="WW-DefaultParagraphFont"/>
          <w:rFonts w:eastAsia="Book Antiqua" w:cs="Times New Roman"/>
        </w:rPr>
        <w:t xml:space="preserve"> short in-class writing assignments.</w:t>
      </w:r>
      <w:r w:rsidRPr="00D81C2C">
        <w:rPr>
          <w:rStyle w:val="WW-DefaultParagraphFont"/>
          <w:rFonts w:eastAsia="Book Antiqua" w:cs="Times New Roman"/>
          <w:b/>
          <w:bCs/>
        </w:rPr>
        <w:t xml:space="preserve">  </w:t>
      </w:r>
    </w:p>
    <w:p w:rsidR="00E107AE" w:rsidRPr="00D81C2C" w:rsidRDefault="00E107AE" w:rsidP="00E107AE">
      <w:pPr>
        <w:tabs>
          <w:tab w:val="left" w:pos="2895"/>
          <w:tab w:val="center" w:pos="4680"/>
        </w:tabs>
        <w:rPr>
          <w:rFonts w:cs="Times New Roman"/>
        </w:rPr>
      </w:pPr>
    </w:p>
    <w:p w:rsidR="00E107AE" w:rsidRPr="00D81C2C" w:rsidRDefault="00E107AE" w:rsidP="00E107AE">
      <w:pPr>
        <w:tabs>
          <w:tab w:val="left" w:pos="3988"/>
          <w:tab w:val="center" w:pos="5773"/>
        </w:tabs>
        <w:ind w:left="13"/>
        <w:rPr>
          <w:rFonts w:cs="Times New Roman"/>
        </w:rPr>
      </w:pPr>
      <w:r w:rsidRPr="00D81C2C">
        <w:rPr>
          <w:rStyle w:val="WW-DefaultParagraphFont"/>
          <w:rFonts w:eastAsia="Book Antiqua" w:cs="Times New Roman"/>
          <w:b/>
          <w:bCs/>
        </w:rPr>
        <w:t xml:space="preserve">Required Reading: </w:t>
      </w:r>
      <w:r w:rsidRPr="00D81C2C">
        <w:rPr>
          <w:rStyle w:val="WW-DefaultParagraphFont"/>
          <w:rFonts w:eastAsia="Book Antiqua" w:cs="Times New Roman"/>
        </w:rPr>
        <w:t xml:space="preserve">Read assigned texts </w:t>
      </w:r>
      <w:r w:rsidRPr="00D81C2C">
        <w:rPr>
          <w:rStyle w:val="WW-DefaultParagraphFont"/>
          <w:rFonts w:eastAsia="Book Antiqua" w:cs="Times New Roman"/>
          <w:b/>
          <w:bCs/>
        </w:rPr>
        <w:t>in advance</w:t>
      </w:r>
      <w:r w:rsidRPr="00D81C2C">
        <w:rPr>
          <w:rStyle w:val="WW-DefaultParagraphFont"/>
          <w:rFonts w:eastAsia="Book Antiqua" w:cs="Times New Roman"/>
        </w:rPr>
        <w:t xml:space="preserve"> of the class for which they are assigned and </w:t>
      </w:r>
      <w:r w:rsidRPr="00D81C2C">
        <w:rPr>
          <w:rStyle w:val="WW-DefaultParagraphFont"/>
          <w:rFonts w:eastAsia="Book Antiqua" w:cs="Times New Roman"/>
          <w:b/>
          <w:bCs/>
        </w:rPr>
        <w:t>come to class</w:t>
      </w:r>
      <w:r w:rsidRPr="00D81C2C">
        <w:rPr>
          <w:rStyle w:val="WW-DefaultParagraphFont"/>
          <w:rFonts w:eastAsia="Book Antiqua" w:cs="Times New Roman"/>
        </w:rPr>
        <w:t xml:space="preserve"> prepared to discuss them.</w:t>
      </w:r>
    </w:p>
    <w:p w:rsidR="00E107AE" w:rsidRPr="00D81C2C" w:rsidRDefault="00E107AE" w:rsidP="00E107AE">
      <w:pPr>
        <w:tabs>
          <w:tab w:val="left" w:pos="2895"/>
          <w:tab w:val="center" w:pos="4680"/>
        </w:tabs>
        <w:jc w:val="center"/>
        <w:rPr>
          <w:rFonts w:eastAsia="Book Antiqua" w:cs="Times New Roman"/>
          <w:b/>
          <w:bCs/>
          <w:u w:val="single"/>
        </w:rPr>
      </w:pPr>
    </w:p>
    <w:p w:rsidR="00E107AE" w:rsidRPr="00D81C2C" w:rsidRDefault="00E107AE" w:rsidP="00E107AE">
      <w:pPr>
        <w:tabs>
          <w:tab w:val="left" w:pos="2895"/>
          <w:tab w:val="center" w:pos="4680"/>
        </w:tabs>
        <w:jc w:val="center"/>
        <w:rPr>
          <w:rFonts w:eastAsia="Book Antiqua" w:cs="Times New Roman"/>
          <w:b/>
          <w:bCs/>
          <w:u w:val="single"/>
        </w:rPr>
      </w:pPr>
      <w:r w:rsidRPr="00D81C2C">
        <w:rPr>
          <w:rFonts w:eastAsia="Book Antiqua" w:cs="Times New Roman"/>
          <w:b/>
          <w:bCs/>
          <w:u w:val="single"/>
        </w:rPr>
        <w:t>Evaluation/Grading</w:t>
      </w:r>
    </w:p>
    <w:p w:rsidR="00E107AE" w:rsidRPr="00D81C2C" w:rsidRDefault="00E107AE" w:rsidP="00E107AE">
      <w:pPr>
        <w:tabs>
          <w:tab w:val="left" w:pos="2895"/>
          <w:tab w:val="center" w:pos="4680"/>
        </w:tabs>
        <w:jc w:val="center"/>
        <w:rPr>
          <w:rFonts w:eastAsia="Book Antiqua" w:cs="Times New Roman"/>
          <w:b/>
          <w:bCs/>
          <w:u w:val="single"/>
        </w:rPr>
      </w:pPr>
    </w:p>
    <w:p w:rsidR="00E107AE" w:rsidRPr="00D81C2C" w:rsidRDefault="00E107AE" w:rsidP="00E107AE">
      <w:pPr>
        <w:tabs>
          <w:tab w:val="left" w:pos="2895"/>
          <w:tab w:val="center" w:pos="4680"/>
        </w:tabs>
        <w:rPr>
          <w:rStyle w:val="WW-DefaultParagraphFont"/>
          <w:rFonts w:eastAsia="Book Antiqua" w:cs="Times New Roman"/>
          <w:bCs/>
        </w:rPr>
      </w:pPr>
      <w:r w:rsidRPr="00D81C2C">
        <w:rPr>
          <w:rStyle w:val="WW-DefaultParagraphFont"/>
          <w:rFonts w:eastAsia="Book Antiqua" w:cs="Times New Roman"/>
          <w:bCs/>
        </w:rPr>
        <w:t>Reflection papers: Three, each at 13.3% = 40%</w:t>
      </w:r>
    </w:p>
    <w:p w:rsidR="00E107AE" w:rsidRPr="00D81C2C" w:rsidRDefault="00E107AE" w:rsidP="00E107AE">
      <w:pPr>
        <w:tabs>
          <w:tab w:val="left" w:pos="2895"/>
          <w:tab w:val="center" w:pos="4680"/>
        </w:tabs>
        <w:rPr>
          <w:rStyle w:val="WW-DefaultParagraphFont"/>
          <w:rFonts w:eastAsia="Book Antiqua" w:cs="Times New Roman"/>
          <w:bCs/>
        </w:rPr>
      </w:pPr>
      <w:r w:rsidRPr="00D81C2C">
        <w:rPr>
          <w:rStyle w:val="WW-DefaultParagraphFont"/>
          <w:rFonts w:eastAsia="Book Antiqua" w:cs="Times New Roman"/>
          <w:bCs/>
        </w:rPr>
        <w:t>Final Paper: Part 1 5%, Part 2, 10%, Part 3 25% = 40%</w:t>
      </w:r>
    </w:p>
    <w:p w:rsidR="00E107AE" w:rsidRPr="00D81C2C" w:rsidRDefault="00E107AE" w:rsidP="00E107AE">
      <w:pPr>
        <w:tabs>
          <w:tab w:val="left" w:pos="2895"/>
          <w:tab w:val="center" w:pos="4680"/>
        </w:tabs>
        <w:rPr>
          <w:rStyle w:val="WW-DefaultParagraphFont"/>
          <w:rFonts w:eastAsia="Book Antiqua" w:cs="Times New Roman"/>
          <w:bCs/>
        </w:rPr>
      </w:pPr>
      <w:r>
        <w:rPr>
          <w:rStyle w:val="WW-DefaultParagraphFont"/>
          <w:rFonts w:eastAsia="Book Antiqua" w:cs="Times New Roman"/>
          <w:bCs/>
        </w:rPr>
        <w:t>Quick Pick Presentations: 4</w:t>
      </w:r>
      <w:r w:rsidRPr="00D81C2C">
        <w:rPr>
          <w:rStyle w:val="WW-DefaultParagraphFont"/>
          <w:rFonts w:eastAsia="Book Antiqua" w:cs="Times New Roman"/>
          <w:bCs/>
        </w:rPr>
        <w:t>, each at 2</w:t>
      </w:r>
      <w:r>
        <w:rPr>
          <w:rStyle w:val="WW-DefaultParagraphFont"/>
          <w:rFonts w:eastAsia="Book Antiqua" w:cs="Times New Roman"/>
          <w:bCs/>
        </w:rPr>
        <w:t>.5</w:t>
      </w:r>
      <w:r w:rsidRPr="00D81C2C">
        <w:rPr>
          <w:rStyle w:val="WW-DefaultParagraphFont"/>
          <w:rFonts w:eastAsia="Book Antiqua" w:cs="Times New Roman"/>
          <w:bCs/>
        </w:rPr>
        <w:t>% = 10%</w:t>
      </w:r>
    </w:p>
    <w:p w:rsidR="00E107AE" w:rsidRPr="00D81C2C" w:rsidRDefault="00E107AE" w:rsidP="00E107AE">
      <w:pPr>
        <w:tabs>
          <w:tab w:val="left" w:pos="2895"/>
          <w:tab w:val="center" w:pos="4680"/>
        </w:tabs>
        <w:rPr>
          <w:rFonts w:cs="Times New Roman"/>
        </w:rPr>
      </w:pPr>
      <w:r w:rsidRPr="00D81C2C">
        <w:rPr>
          <w:rStyle w:val="WW-DefaultParagraphFont"/>
          <w:rFonts w:eastAsia="Book Antiqua" w:cs="Times New Roman"/>
          <w:bCs/>
        </w:rPr>
        <w:t>Participation: total, 10%</w:t>
      </w:r>
    </w:p>
    <w:p w:rsidR="00E107AE" w:rsidRPr="00D81C2C" w:rsidRDefault="00E107AE" w:rsidP="00E107AE">
      <w:pPr>
        <w:tabs>
          <w:tab w:val="left" w:pos="2895"/>
          <w:tab w:val="center" w:pos="4680"/>
        </w:tabs>
        <w:rPr>
          <w:rFonts w:cs="Times New Roman"/>
        </w:rPr>
      </w:pPr>
    </w:p>
    <w:p w:rsidR="00E107AE" w:rsidRPr="00D81C2C" w:rsidRDefault="00E107AE" w:rsidP="00E107AE">
      <w:pPr>
        <w:tabs>
          <w:tab w:val="left" w:pos="2895"/>
          <w:tab w:val="center" w:pos="4680"/>
        </w:tabs>
        <w:rPr>
          <w:rFonts w:eastAsia="Book Antiqua" w:cs="Times New Roman"/>
          <w:b/>
          <w:bCs/>
        </w:rPr>
      </w:pPr>
      <w:r w:rsidRPr="00D81C2C">
        <w:rPr>
          <w:rFonts w:eastAsia="Book Antiqua" w:cs="Times New Roman"/>
          <w:b/>
          <w:bCs/>
        </w:rPr>
        <w:t>Letter Grades are: A (90-100); B (80-90); C (70-80); D (60-70); F 59 and below</w:t>
      </w:r>
    </w:p>
    <w:p w:rsidR="00E107AE" w:rsidRPr="00D81C2C" w:rsidRDefault="00E107AE" w:rsidP="00E107AE">
      <w:pPr>
        <w:tabs>
          <w:tab w:val="left" w:pos="2895"/>
          <w:tab w:val="center" w:pos="4680"/>
        </w:tabs>
        <w:rPr>
          <w:rFonts w:eastAsia="Book Antiqua" w:cs="Times New Roman"/>
          <w:b/>
          <w:bCs/>
        </w:rPr>
      </w:pPr>
    </w:p>
    <w:p w:rsidR="00E107AE" w:rsidRDefault="00E107AE" w:rsidP="00E107AE">
      <w:pPr>
        <w:tabs>
          <w:tab w:val="left" w:pos="2895"/>
          <w:tab w:val="center" w:pos="4680"/>
        </w:tabs>
        <w:rPr>
          <w:rFonts w:eastAsia="Book Antiqua" w:cs="Times New Roman"/>
          <w:b/>
          <w:bCs/>
        </w:rPr>
      </w:pPr>
      <w:r w:rsidRPr="00D81C2C">
        <w:rPr>
          <w:rFonts w:eastAsia="Book Antiqua" w:cs="Times New Roman"/>
          <w:b/>
          <w:bCs/>
        </w:rPr>
        <w:t>LATE ASSIGNMENTS will lose 1/2 letter grade for each day they are late.  (For example, an “A” paper turned in late will be an “A-” one day late, or “B+” two days late.  Late assignments can be excused, but the student must explain their reasons to me and provide documentation in the event of an illness).</w:t>
      </w:r>
    </w:p>
    <w:p w:rsidR="00EC2CD1" w:rsidRDefault="00EC2CD1" w:rsidP="00E107AE">
      <w:pPr>
        <w:tabs>
          <w:tab w:val="left" w:pos="2895"/>
          <w:tab w:val="center" w:pos="4680"/>
        </w:tabs>
        <w:rPr>
          <w:rFonts w:eastAsia="Book Antiqua" w:cs="Times New Roman"/>
          <w:b/>
          <w:bCs/>
        </w:rPr>
      </w:pPr>
    </w:p>
    <w:p w:rsidR="00EC2CD1" w:rsidRPr="00D81C2C" w:rsidRDefault="00EC2CD1" w:rsidP="00E107AE">
      <w:pPr>
        <w:tabs>
          <w:tab w:val="left" w:pos="2895"/>
          <w:tab w:val="center" w:pos="4680"/>
        </w:tabs>
        <w:rPr>
          <w:rFonts w:eastAsia="Book Antiqua" w:cs="Times New Roman"/>
          <w:b/>
          <w:bCs/>
          <w:u w:val="single"/>
        </w:rPr>
      </w:pPr>
    </w:p>
    <w:p w:rsidR="00E107AE" w:rsidRPr="00D81C2C" w:rsidRDefault="00E107AE" w:rsidP="00E107AE">
      <w:pPr>
        <w:tabs>
          <w:tab w:val="left" w:pos="2895"/>
          <w:tab w:val="center" w:pos="4680"/>
        </w:tabs>
        <w:rPr>
          <w:rFonts w:eastAsia="Book Antiqua" w:cs="Times New Roman"/>
          <w:b/>
          <w:bCs/>
          <w:u w:val="single"/>
        </w:rPr>
      </w:pPr>
    </w:p>
    <w:p w:rsidR="00E107AE" w:rsidRPr="00D81C2C" w:rsidRDefault="00E107AE" w:rsidP="00E107AE">
      <w:pPr>
        <w:pStyle w:val="BodyText"/>
        <w:tabs>
          <w:tab w:val="left" w:pos="2895"/>
          <w:tab w:val="center" w:pos="4680"/>
        </w:tabs>
        <w:jc w:val="center"/>
        <w:rPr>
          <w:rFonts w:cs="Times New Roman"/>
        </w:rPr>
      </w:pPr>
      <w:r w:rsidRPr="00D81C2C">
        <w:rPr>
          <w:rFonts w:eastAsia="Book Antiqua" w:cs="Times New Roman"/>
          <w:b/>
          <w:bCs/>
          <w:u w:val="single"/>
        </w:rPr>
        <w:lastRenderedPageBreak/>
        <w:t>University Policies and Procedures</w:t>
      </w:r>
    </w:p>
    <w:p w:rsidR="00E107AE" w:rsidRDefault="00DB023B" w:rsidP="00E107AE">
      <w:pPr>
        <w:suppressAutoHyphens w:val="0"/>
        <w:spacing w:before="100" w:beforeAutospacing="1" w:after="100" w:afterAutospacing="1"/>
        <w:rPr>
          <w:rFonts w:cs="Times New Roman"/>
        </w:rPr>
      </w:pPr>
      <w:r>
        <w:rPr>
          <w:rFonts w:cs="Times New Roman"/>
          <w:b/>
          <w:u w:val="single"/>
        </w:rPr>
        <w:t>Disability A</w:t>
      </w:r>
      <w:r w:rsidR="00E107AE" w:rsidRPr="00D81C2C">
        <w:rPr>
          <w:rFonts w:cs="Times New Roman"/>
          <w:b/>
          <w:u w:val="single"/>
        </w:rPr>
        <w:t xml:space="preserve">ccess: </w:t>
      </w:r>
      <w:r w:rsidR="00E107AE" w:rsidRPr="00D81C2C">
        <w:rPr>
          <w:rFonts w:cs="Times New Roman"/>
        </w:rPr>
        <w:t>Students with disabilities who need reasonable accommodations are encouraged to contact the instructor.  The [Disability Programs and Resource Center (DPRC)] is available to facilitate the reasonable accommodations process. The [DPRC] is located in the [Student Service Building and can be reached by telephone (voice/TTY 415-338-2472) or by email (</w:t>
      </w:r>
      <w:hyperlink r:id="rId8" w:history="1">
        <w:r w:rsidR="00E107AE" w:rsidRPr="00D81C2C">
          <w:rPr>
            <w:rStyle w:val="Hyperlink"/>
            <w:rFonts w:cs="Times New Roman"/>
          </w:rPr>
          <w:t>dprc@sfsu.edu</w:t>
        </w:r>
      </w:hyperlink>
      <w:r w:rsidR="00E107AE" w:rsidRPr="00D81C2C">
        <w:rPr>
          <w:rFonts w:cs="Times New Roman"/>
        </w:rPr>
        <w:t>).” (</w:t>
      </w:r>
      <w:hyperlink r:id="rId9" w:history="1">
        <w:r w:rsidR="00E107AE" w:rsidRPr="00D81C2C">
          <w:rPr>
            <w:rStyle w:val="Hyperlink"/>
            <w:rFonts w:cs="Times New Roman"/>
          </w:rPr>
          <w:t>http://www.sfsu.edu/~dprc</w:t>
        </w:r>
      </w:hyperlink>
      <w:r w:rsidR="00E107AE" w:rsidRPr="00D81C2C">
        <w:rPr>
          <w:rFonts w:cs="Times New Roman"/>
        </w:rPr>
        <w:t>)]</w:t>
      </w:r>
    </w:p>
    <w:p w:rsidR="00DB023B" w:rsidRPr="00DB023B" w:rsidRDefault="00DB023B" w:rsidP="00E107AE">
      <w:pPr>
        <w:suppressAutoHyphens w:val="0"/>
        <w:spacing w:before="100" w:beforeAutospacing="1" w:after="100" w:afterAutospacing="1"/>
        <w:rPr>
          <w:rFonts w:cs="Times New Roman"/>
          <w:b/>
          <w:kern w:val="2"/>
        </w:rPr>
      </w:pPr>
      <w:r>
        <w:rPr>
          <w:rFonts w:cs="Times New Roman"/>
          <w:b/>
          <w:u w:val="single"/>
        </w:rPr>
        <w:t>Academic Ethics/Plagiarism:</w:t>
      </w:r>
      <w:r>
        <w:rPr>
          <w:rFonts w:cs="Times New Roman"/>
          <w:b/>
        </w:rPr>
        <w:t xml:space="preserve">  </w:t>
      </w:r>
      <w:r>
        <w:t xml:space="preserve">Student Behavior that is not consistent with the Student Conduct Code is addressed through an educational process that is designed to promote safety and good citizenship and, when necessary, impose appropriate consequences.  Such practices, especially for our class, includes plagiarism.  Plagiarism is a form of cheating or fraud; it occurs when a student misrepresents the work of another as his or her own. Plagiarism may consist of using the ideas, sentences, paragraphs, or the whole text of another without appropriate acknowledgment, but it also includes employing or allowing another person to write or substantially alter work that a student then submits as his or her own.  Penalties vary according to offense, from failing an assignment to potentially the class.  Whenever in doubt, please contact me.  Also, consult the university policies on </w:t>
      </w:r>
      <w:hyperlink r:id="rId10" w:history="1">
        <w:r>
          <w:rPr>
            <w:rStyle w:val="Hyperlink"/>
          </w:rPr>
          <w:t>plagiarism</w:t>
        </w:r>
      </w:hyperlink>
      <w:r>
        <w:t xml:space="preserve"> and on </w:t>
      </w:r>
      <w:hyperlink r:id="rId11" w:history="1">
        <w:r>
          <w:rPr>
            <w:rStyle w:val="Hyperlink"/>
          </w:rPr>
          <w:t>ethics</w:t>
        </w:r>
      </w:hyperlink>
      <w:r>
        <w:t>.</w:t>
      </w:r>
    </w:p>
    <w:p w:rsidR="00E107AE" w:rsidRPr="00B04767" w:rsidRDefault="00DB023B" w:rsidP="00E107AE">
      <w:pPr>
        <w:suppressAutoHyphens w:val="0"/>
        <w:spacing w:before="100" w:beforeAutospacing="1" w:after="100" w:afterAutospacing="1"/>
        <w:rPr>
          <w:rFonts w:cs="Times New Roman"/>
        </w:rPr>
      </w:pPr>
      <w:r>
        <w:rPr>
          <w:rFonts w:cs="Times New Roman"/>
          <w:b/>
          <w:u w:val="single"/>
        </w:rPr>
        <w:t>Student Disclosures of Sexual V</w:t>
      </w:r>
      <w:r w:rsidR="00E107AE" w:rsidRPr="00D81C2C">
        <w:rPr>
          <w:rFonts w:cs="Times New Roman"/>
          <w:b/>
          <w:u w:val="single"/>
        </w:rPr>
        <w:t xml:space="preserve">iolence: </w:t>
      </w:r>
      <w:r w:rsidR="00E107AE" w:rsidRPr="00D81C2C">
        <w:rPr>
          <w:rFonts w:cs="Times New Roman"/>
        </w:rPr>
        <w:t xml:space="preserve">SF State fosters a campus free of sexual violence including sexual harassment, domestic violence, dating violence, stalking, and/or any form of sex or gender discrimination.  If you disclose a personal experience as an SF State student, the course </w:t>
      </w:r>
      <w:r w:rsidR="00E107AE" w:rsidRPr="00B04767">
        <w:rPr>
          <w:rFonts w:cs="Times New Roman"/>
        </w:rPr>
        <w:t>instructor is required to notify the Dean of Students.  To disclose any such violence confidentially, contact:</w:t>
      </w:r>
    </w:p>
    <w:p w:rsidR="00E107AE" w:rsidRPr="00B04767" w:rsidRDefault="00E107AE" w:rsidP="00E107AE">
      <w:pPr>
        <w:pStyle w:val="NormalWeb"/>
      </w:pPr>
      <w:r w:rsidRPr="00B04767">
        <w:rPr>
          <w:rStyle w:val="Strong"/>
        </w:rPr>
        <w:t>The SAFE Place</w:t>
      </w:r>
      <w:r w:rsidRPr="00B04767">
        <w:t xml:space="preserve"> - (415) 338-2208; </w:t>
      </w:r>
      <w:hyperlink r:id="rId12" w:history="1">
        <w:r w:rsidRPr="00B04767">
          <w:rPr>
            <w:rStyle w:val="Hyperlink"/>
            <w:u w:val="none"/>
          </w:rPr>
          <w:t>http://www.sfsu.edu/~safe_plc/</w:t>
        </w:r>
      </w:hyperlink>
    </w:p>
    <w:p w:rsidR="00E107AE" w:rsidRPr="00B04767" w:rsidRDefault="00E107AE" w:rsidP="00E107AE">
      <w:pPr>
        <w:pStyle w:val="NormalWeb"/>
      </w:pPr>
      <w:r w:rsidRPr="00B04767">
        <w:rPr>
          <w:rStyle w:val="Strong"/>
        </w:rPr>
        <w:t>Counseling and Psychological Services Center</w:t>
      </w:r>
      <w:r w:rsidRPr="00B04767">
        <w:t xml:space="preserve"> - (415) 338-2208; </w:t>
      </w:r>
      <w:hyperlink r:id="rId13" w:history="1">
        <w:r w:rsidRPr="00B04767">
          <w:rPr>
            <w:rStyle w:val="Hyperlink"/>
            <w:u w:val="none"/>
          </w:rPr>
          <w:t>http://psyservs.sfsu.edu/</w:t>
        </w:r>
      </w:hyperlink>
    </w:p>
    <w:p w:rsidR="00E107AE" w:rsidRPr="00B04767" w:rsidRDefault="00E107AE" w:rsidP="00E107AE">
      <w:pPr>
        <w:pStyle w:val="NormalWeb"/>
      </w:pPr>
      <w:r w:rsidRPr="00B04767">
        <w:t xml:space="preserve">For more information on your rights and available resources: </w:t>
      </w:r>
      <w:hyperlink r:id="rId14" w:history="1">
        <w:r w:rsidRPr="00B04767">
          <w:rPr>
            <w:rStyle w:val="Hyperlink"/>
            <w:u w:val="none"/>
          </w:rPr>
          <w:t>http://titleix.sfsu.edu</w:t>
        </w:r>
      </w:hyperlink>
    </w:p>
    <w:p w:rsidR="00E107AE" w:rsidRPr="00B04767" w:rsidRDefault="00E107AE" w:rsidP="00E107AE">
      <w:pPr>
        <w:pStyle w:val="NormalWeb"/>
      </w:pPr>
      <w:r w:rsidRPr="00B04767">
        <w:rPr>
          <w:i/>
        </w:rPr>
        <w:t>This policy replaces Academic Senate Policy #S10-257 (Policy on Course Syllabi) and Academic Senate Policy #F07-244 (Syllabus Disability Statement)</w:t>
      </w:r>
    </w:p>
    <w:p w:rsidR="00E107AE" w:rsidRPr="00B04767" w:rsidRDefault="00E107AE" w:rsidP="00E107AE">
      <w:pPr>
        <w:pStyle w:val="BodyText"/>
        <w:pBdr>
          <w:bottom w:val="single" w:sz="1" w:space="2" w:color="000000"/>
        </w:pBdr>
        <w:spacing w:after="0"/>
        <w:rPr>
          <w:rFonts w:cs="Times New Roman"/>
          <w:b/>
        </w:rPr>
      </w:pPr>
    </w:p>
    <w:p w:rsidR="00E107AE" w:rsidRPr="00B04767" w:rsidRDefault="00E107AE" w:rsidP="00E107AE">
      <w:pPr>
        <w:pStyle w:val="BodyText"/>
        <w:spacing w:after="0"/>
        <w:rPr>
          <w:rFonts w:cs="Times New Roman"/>
          <w:b/>
        </w:rPr>
      </w:pPr>
    </w:p>
    <w:p w:rsidR="00E107AE" w:rsidRPr="00B04767" w:rsidRDefault="00E107AE" w:rsidP="00E107AE">
      <w:pPr>
        <w:jc w:val="center"/>
        <w:rPr>
          <w:rStyle w:val="WW-DefaultParagraphFont"/>
          <w:rFonts w:eastAsia="Book Antiqua" w:cs="Times New Roman"/>
          <w:color w:val="000000"/>
        </w:rPr>
      </w:pPr>
      <w:r w:rsidRPr="00B04767">
        <w:rPr>
          <w:rFonts w:cs="Times New Roman"/>
          <w:b/>
          <w:u w:val="single"/>
        </w:rPr>
        <w:t>COURSE SCHEDULE</w:t>
      </w:r>
    </w:p>
    <w:p w:rsidR="00E107AE" w:rsidRPr="00B04767" w:rsidRDefault="00E107AE" w:rsidP="00E107AE">
      <w:pPr>
        <w:pStyle w:val="BodyText"/>
        <w:spacing w:after="0"/>
        <w:jc w:val="center"/>
        <w:rPr>
          <w:rStyle w:val="WW-DefaultParagraphFont"/>
          <w:rFonts w:eastAsia="Book Antiqua" w:cs="Times New Roman"/>
          <w:b/>
          <w:bCs/>
          <w:color w:val="000000"/>
          <w:u w:val="single"/>
        </w:rPr>
      </w:pPr>
      <w:r w:rsidRPr="00B04767">
        <w:rPr>
          <w:rStyle w:val="WW-DefaultParagraphFont"/>
          <w:rFonts w:eastAsia="Book Antiqua" w:cs="Times New Roman"/>
          <w:color w:val="000000"/>
        </w:rPr>
        <w:t>*Subject to Change at Discretion of the Instructor</w:t>
      </w:r>
    </w:p>
    <w:p w:rsidR="00E107AE" w:rsidRPr="00B04767" w:rsidRDefault="00E107AE" w:rsidP="00E107AE">
      <w:pPr>
        <w:pStyle w:val="BodyText"/>
        <w:spacing w:after="0"/>
        <w:jc w:val="center"/>
        <w:rPr>
          <w:rStyle w:val="WW-DefaultParagraphFont"/>
          <w:rFonts w:eastAsia="Book Antiqua" w:cs="Times New Roman"/>
          <w:b/>
          <w:bCs/>
          <w:color w:val="000000"/>
          <w:u w:val="single"/>
        </w:rPr>
      </w:pPr>
    </w:p>
    <w:p w:rsidR="00E107AE" w:rsidRPr="00B04767" w:rsidRDefault="00E107AE" w:rsidP="00444134">
      <w:pPr>
        <w:pStyle w:val="Heading3"/>
        <w:spacing w:before="0"/>
        <w:rPr>
          <w:rStyle w:val="WW-DefaultParagraphFont"/>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Week 1. Introduction: What’s Globalization?</w:t>
      </w:r>
    </w:p>
    <w:p w:rsidR="00E107AE" w:rsidRPr="00B04767" w:rsidRDefault="00E107AE" w:rsidP="00E107AE">
      <w:pPr>
        <w:pStyle w:val="BodyText"/>
        <w:spacing w:after="0"/>
        <w:rPr>
          <w:rStyle w:val="WW-DefaultParagraphFont"/>
          <w:rFonts w:eastAsia="Book Antiqua" w:cs="Times New Roman"/>
          <w:i/>
          <w:color w:val="000000"/>
        </w:rPr>
      </w:pPr>
    </w:p>
    <w:p w:rsidR="00E107AE" w:rsidRPr="00B04767" w:rsidRDefault="00E107AE" w:rsidP="000F1536">
      <w:pPr>
        <w:suppressAutoHyphens w:val="0"/>
        <w:rPr>
          <w:rFonts w:eastAsia="Times New Roman" w:cs="Times New Roman"/>
          <w:kern w:val="0"/>
          <w:lang w:eastAsia="en-US" w:bidi="ar-SA"/>
        </w:rPr>
      </w:pPr>
      <w:r w:rsidRPr="00B04767">
        <w:rPr>
          <w:rStyle w:val="WW-DefaultParagraphFont"/>
          <w:rFonts w:eastAsia="Book Antiqua" w:cs="Times New Roman"/>
          <w:color w:val="000000"/>
        </w:rPr>
        <w:t xml:space="preserve">Thursday: </w:t>
      </w:r>
      <w:r w:rsidR="00E654E6" w:rsidRPr="00B04767">
        <w:rPr>
          <w:rStyle w:val="WW-DefaultParagraphFont"/>
          <w:rFonts w:eastAsia="Book Antiqua" w:cs="Times New Roman"/>
          <w:color w:val="000000"/>
        </w:rPr>
        <w:t>Introduction to the Course, Video</w:t>
      </w:r>
    </w:p>
    <w:p w:rsidR="00E107AE" w:rsidRPr="00B04767" w:rsidRDefault="00E107AE" w:rsidP="00444134">
      <w:pPr>
        <w:pStyle w:val="Heading3"/>
        <w:spacing w:before="240"/>
        <w:rPr>
          <w:rStyle w:val="WW-DefaultParagraphFont"/>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 xml:space="preserve">Week 2. </w:t>
      </w:r>
      <w:r w:rsidR="000F1536" w:rsidRPr="00B04767">
        <w:rPr>
          <w:rStyle w:val="WW-DefaultParagraphFont"/>
          <w:rFonts w:ascii="Times New Roman" w:eastAsia="Book Antiqua" w:hAnsi="Times New Roman" w:cs="Times New Roman"/>
          <w:color w:val="000000"/>
          <w:szCs w:val="24"/>
        </w:rPr>
        <w:t>Globalization or American Hegemony?</w:t>
      </w:r>
    </w:p>
    <w:p w:rsidR="000F1536" w:rsidRPr="00444134" w:rsidRDefault="000F1536" w:rsidP="00444134">
      <w:pPr>
        <w:suppressAutoHyphens w:val="0"/>
        <w:rPr>
          <w:rFonts w:eastAsia="Times New Roman" w:cs="Times New Roman"/>
          <w:i/>
          <w:kern w:val="0"/>
          <w:lang w:eastAsia="en-US" w:bidi="ar-SA"/>
        </w:rPr>
      </w:pPr>
      <w:r w:rsidRPr="00B04767">
        <w:rPr>
          <w:rFonts w:eastAsia="Times New Roman" w:cs="Times New Roman"/>
          <w:kern w:val="0"/>
          <w:lang w:eastAsia="en-US" w:bidi="ar-SA"/>
        </w:rPr>
        <w:t>Tuesday:</w:t>
      </w:r>
      <w:r w:rsidRPr="000F1536">
        <w:rPr>
          <w:rFonts w:eastAsia="Times New Roman" w:cs="Times New Roman"/>
          <w:kern w:val="0"/>
          <w:lang w:eastAsia="en-US" w:bidi="ar-SA"/>
        </w:rPr>
        <w:t xml:space="preserve"> </w:t>
      </w:r>
      <w:proofErr w:type="spellStart"/>
      <w:r w:rsidR="00E654E6" w:rsidRPr="00B04767">
        <w:rPr>
          <w:rFonts w:eastAsia="Times New Roman" w:cs="Times New Roman"/>
          <w:kern w:val="0"/>
          <w:lang w:eastAsia="en-US" w:bidi="ar-SA"/>
        </w:rPr>
        <w:t>Shimko</w:t>
      </w:r>
      <w:proofErr w:type="spellEnd"/>
      <w:r w:rsidR="00E654E6" w:rsidRPr="00B04767">
        <w:rPr>
          <w:rFonts w:eastAsia="Times New Roman" w:cs="Times New Roman"/>
          <w:kern w:val="0"/>
          <w:lang w:eastAsia="en-US" w:bidi="ar-SA"/>
        </w:rPr>
        <w:t xml:space="preserve">, Chapter 2: Contending Perspectives in International Relations, “International </w:t>
      </w:r>
      <w:r w:rsidR="00E654E6" w:rsidRPr="000F1536">
        <w:rPr>
          <w:rFonts w:eastAsia="Times New Roman" w:cs="Times New Roman"/>
          <w:kern w:val="0"/>
          <w:lang w:eastAsia="en-US" w:bidi="ar-SA"/>
        </w:rPr>
        <w:t>Relations: Perspectives,</w:t>
      </w:r>
      <w:r w:rsidR="00E654E6" w:rsidRPr="00B04767">
        <w:rPr>
          <w:rFonts w:eastAsia="Times New Roman" w:cs="Times New Roman"/>
          <w:kern w:val="0"/>
          <w:lang w:eastAsia="en-US" w:bidi="ar-SA"/>
        </w:rPr>
        <w:t xml:space="preserve"> </w:t>
      </w:r>
      <w:r w:rsidR="00E654E6" w:rsidRPr="000F1536">
        <w:rPr>
          <w:rFonts w:eastAsia="Times New Roman" w:cs="Times New Roman"/>
          <w:kern w:val="0"/>
          <w:lang w:eastAsia="en-US" w:bidi="ar-SA"/>
        </w:rPr>
        <w:t>Controversies, Readings”</w:t>
      </w:r>
    </w:p>
    <w:p w:rsidR="000F1536" w:rsidRPr="00B04767" w:rsidRDefault="000F1536" w:rsidP="000F1536">
      <w:pPr>
        <w:suppressAutoHyphens w:val="0"/>
        <w:rPr>
          <w:rFonts w:eastAsia="Times New Roman" w:cs="Times New Roman"/>
          <w:kern w:val="0"/>
          <w:lang w:eastAsia="en-US" w:bidi="ar-SA"/>
        </w:rPr>
      </w:pPr>
    </w:p>
    <w:p w:rsidR="000F1536" w:rsidRPr="00B04767" w:rsidRDefault="000F1536" w:rsidP="000F1536">
      <w:pPr>
        <w:suppressAutoHyphens w:val="0"/>
        <w:rPr>
          <w:rFonts w:eastAsia="Times New Roman" w:cs="Times New Roman"/>
          <w:i/>
          <w:kern w:val="0"/>
          <w:lang w:eastAsia="en-US" w:bidi="ar-SA"/>
        </w:rPr>
      </w:pPr>
      <w:r w:rsidRPr="00B04767">
        <w:rPr>
          <w:rFonts w:eastAsia="Times New Roman" w:cs="Times New Roman"/>
          <w:kern w:val="0"/>
          <w:lang w:eastAsia="en-US" w:bidi="ar-SA"/>
        </w:rPr>
        <w:t xml:space="preserve">Thursday: </w:t>
      </w:r>
      <w:r w:rsidR="00E654E6" w:rsidRPr="000F1536">
        <w:rPr>
          <w:rFonts w:eastAsia="Times New Roman" w:cs="Times New Roman"/>
          <w:kern w:val="0"/>
          <w:lang w:eastAsia="en-US" w:bidi="ar-SA"/>
        </w:rPr>
        <w:t>Krasner, “State Power and the Structure of International Trade</w:t>
      </w:r>
      <w:r w:rsidR="00E654E6">
        <w:rPr>
          <w:rFonts w:eastAsia="Times New Roman" w:cs="Times New Roman"/>
          <w:kern w:val="0"/>
          <w:lang w:eastAsia="en-US" w:bidi="ar-SA"/>
        </w:rPr>
        <w:t>.</w:t>
      </w:r>
      <w:r w:rsidR="00E654E6" w:rsidRPr="000F1536">
        <w:rPr>
          <w:rFonts w:eastAsia="Times New Roman" w:cs="Times New Roman"/>
          <w:kern w:val="0"/>
          <w:lang w:eastAsia="en-US" w:bidi="ar-SA"/>
        </w:rPr>
        <w:t xml:space="preserve">” </w:t>
      </w:r>
      <w:r w:rsidR="00E654E6">
        <w:rPr>
          <w:rFonts w:eastAsia="Times New Roman" w:cs="Times New Roman"/>
          <w:kern w:val="0"/>
          <w:lang w:eastAsia="en-US" w:bidi="ar-SA"/>
        </w:rPr>
        <w:t xml:space="preserve">Krasner, (2009) “Think Again: Sovereignty.” </w:t>
      </w:r>
      <w:r w:rsidR="00E654E6">
        <w:rPr>
          <w:rFonts w:eastAsia="Times New Roman" w:cs="Times New Roman"/>
          <w:i/>
          <w:kern w:val="0"/>
          <w:lang w:eastAsia="en-US" w:bidi="ar-SA"/>
        </w:rPr>
        <w:t>Foreign Policy.</w:t>
      </w:r>
      <w:r w:rsidRPr="000F1536">
        <w:rPr>
          <w:rFonts w:eastAsia="Times New Roman" w:cs="Times New Roman"/>
          <w:kern w:val="0"/>
          <w:lang w:eastAsia="en-US" w:bidi="ar-SA"/>
        </w:rPr>
        <w:t xml:space="preserve"> </w:t>
      </w:r>
      <w:r w:rsidRPr="00B04767">
        <w:rPr>
          <w:rFonts w:eastAsia="Times New Roman" w:cs="Times New Roman"/>
          <w:kern w:val="0"/>
          <w:lang w:eastAsia="en-US" w:bidi="ar-SA"/>
        </w:rPr>
        <w:t xml:space="preserve">Barber “Jihad v McWorld” </w:t>
      </w:r>
      <w:r w:rsidRPr="00B04767">
        <w:rPr>
          <w:rFonts w:eastAsia="Times New Roman" w:cs="Times New Roman"/>
          <w:i/>
          <w:kern w:val="0"/>
          <w:lang w:eastAsia="en-US" w:bidi="ar-SA"/>
        </w:rPr>
        <w:t>The Atlantic</w:t>
      </w:r>
    </w:p>
    <w:p w:rsidR="00444134" w:rsidRPr="00B04767" w:rsidRDefault="00444134" w:rsidP="00444134">
      <w:pPr>
        <w:pStyle w:val="Heading3"/>
        <w:spacing w:before="240"/>
        <w:rPr>
          <w:rStyle w:val="WW-DefaultParagraphFont"/>
          <w:rFonts w:ascii="Times New Roman" w:eastAsia="Book Antiqua" w:hAnsi="Times New Roman" w:cs="Times New Roman"/>
          <w:color w:val="000000"/>
          <w:szCs w:val="24"/>
        </w:rPr>
      </w:pPr>
      <w:r>
        <w:rPr>
          <w:rStyle w:val="WW-DefaultParagraphFont"/>
          <w:rFonts w:ascii="Times New Roman" w:eastAsia="Book Antiqua" w:hAnsi="Times New Roman" w:cs="Times New Roman"/>
          <w:color w:val="000000"/>
          <w:szCs w:val="24"/>
        </w:rPr>
        <w:t>Week 3. Free Trade, Free Markets, Freedom!</w:t>
      </w:r>
      <w:r w:rsidRPr="00B04767">
        <w:rPr>
          <w:rStyle w:val="WW-DefaultParagraphFont"/>
          <w:rFonts w:ascii="Times New Roman" w:eastAsia="Book Antiqua" w:hAnsi="Times New Roman" w:cs="Times New Roman"/>
          <w:color w:val="000000"/>
          <w:szCs w:val="24"/>
        </w:rPr>
        <w:t>?</w:t>
      </w:r>
    </w:p>
    <w:p w:rsidR="00444134" w:rsidRPr="006C6D8B" w:rsidRDefault="00444134" w:rsidP="00444134">
      <w:pPr>
        <w:suppressAutoHyphens w:val="0"/>
        <w:rPr>
          <w:rFonts w:eastAsia="Times New Roman" w:cs="Times New Roman"/>
          <w:kern w:val="0"/>
          <w:lang w:eastAsia="en-US" w:bidi="ar-SA"/>
        </w:rPr>
      </w:pPr>
      <w:r w:rsidRPr="00B04767">
        <w:rPr>
          <w:rStyle w:val="WW-DefaultParagraphFont"/>
          <w:rFonts w:eastAsia="Book Antiqua" w:cs="Times New Roman"/>
          <w:color w:val="000000"/>
        </w:rPr>
        <w:t xml:space="preserve">Tuesday: </w:t>
      </w:r>
      <w:r w:rsidRPr="00B04767">
        <w:rPr>
          <w:rStyle w:val="WW-DefaultParagraphFont"/>
          <w:rFonts w:eastAsia="Book Antiqua" w:cs="Times New Roman"/>
          <w:i/>
          <w:color w:val="000000"/>
        </w:rPr>
        <w:t xml:space="preserve"> </w:t>
      </w:r>
      <w:r w:rsidRPr="00B04767">
        <w:rPr>
          <w:rFonts w:eastAsia="Times New Roman" w:cs="Times New Roman"/>
          <w:kern w:val="0"/>
          <w:lang w:eastAsia="en-US" w:bidi="ar-SA"/>
        </w:rPr>
        <w:t xml:space="preserve">Coughlin </w:t>
      </w:r>
      <w:r w:rsidRPr="006C6D8B">
        <w:rPr>
          <w:rFonts w:eastAsia="Times New Roman" w:cs="Times New Roman"/>
          <w:kern w:val="0"/>
          <w:lang w:eastAsia="en-US" w:bidi="ar-SA"/>
        </w:rPr>
        <w:t>“The Controversy over Free Trade</w:t>
      </w:r>
      <w:r w:rsidRPr="00B04767">
        <w:rPr>
          <w:rFonts w:eastAsia="Times New Roman" w:cs="Times New Roman"/>
          <w:kern w:val="0"/>
          <w:lang w:eastAsia="en-US" w:bidi="ar-SA"/>
        </w:rPr>
        <w:t>.</w:t>
      </w:r>
      <w:r w:rsidRPr="006C6D8B">
        <w:rPr>
          <w:rFonts w:eastAsia="Times New Roman" w:cs="Times New Roman"/>
          <w:kern w:val="0"/>
          <w:lang w:eastAsia="en-US" w:bidi="ar-SA"/>
        </w:rPr>
        <w:t>”</w:t>
      </w:r>
      <w:r w:rsidRPr="00B04767">
        <w:rPr>
          <w:rFonts w:eastAsia="Times New Roman" w:cs="Times New Roman"/>
          <w:kern w:val="0"/>
          <w:lang w:eastAsia="en-US" w:bidi="ar-SA"/>
        </w:rPr>
        <w:t xml:space="preserve">  Bhagwati, “The Wrong Way to Free Trade” (New York Times). </w:t>
      </w:r>
      <w:proofErr w:type="spellStart"/>
      <w:r w:rsidRPr="00B04767">
        <w:rPr>
          <w:rFonts w:eastAsia="Times New Roman" w:cs="Times New Roman"/>
          <w:kern w:val="0"/>
          <w:lang w:eastAsia="en-US" w:bidi="ar-SA"/>
        </w:rPr>
        <w:t>Bhagwait</w:t>
      </w:r>
      <w:proofErr w:type="spellEnd"/>
      <w:r w:rsidRPr="00B04767">
        <w:rPr>
          <w:rFonts w:eastAsia="Times New Roman" w:cs="Times New Roman"/>
          <w:kern w:val="0"/>
          <w:lang w:eastAsia="en-US" w:bidi="ar-SA"/>
        </w:rPr>
        <w:t>, “How to Demolish Protectionist Myths (The Guardian).</w:t>
      </w:r>
      <w:r w:rsidRPr="006C6D8B">
        <w:rPr>
          <w:rFonts w:eastAsia="Times New Roman" w:cs="Times New Roman"/>
          <w:kern w:val="0"/>
          <w:lang w:eastAsia="en-US" w:bidi="ar-SA"/>
        </w:rPr>
        <w:t xml:space="preserve"> </w:t>
      </w:r>
    </w:p>
    <w:p w:rsidR="00444134" w:rsidRPr="00B04767" w:rsidRDefault="00444134" w:rsidP="00444134">
      <w:pPr>
        <w:pStyle w:val="BodyText"/>
        <w:spacing w:after="0"/>
        <w:rPr>
          <w:rStyle w:val="WW-DefaultParagraphFont"/>
          <w:rFonts w:eastAsia="Book Antiqua" w:cs="Times New Roman"/>
          <w:color w:val="000000"/>
        </w:rPr>
      </w:pPr>
    </w:p>
    <w:p w:rsidR="00444134" w:rsidRDefault="00444134" w:rsidP="00444134">
      <w:pPr>
        <w:pStyle w:val="BodyText"/>
        <w:spacing w:after="0"/>
        <w:rPr>
          <w:rStyle w:val="WW-DefaultParagraphFont"/>
          <w:rFonts w:eastAsia="Book Antiqua" w:cs="Times New Roman"/>
          <w:iCs/>
          <w:color w:val="000000"/>
        </w:rPr>
      </w:pPr>
      <w:r w:rsidRPr="00B04767">
        <w:rPr>
          <w:rStyle w:val="WW-DefaultParagraphFont"/>
          <w:rFonts w:eastAsia="Book Antiqua" w:cs="Times New Roman"/>
          <w:color w:val="000000"/>
        </w:rPr>
        <w:t>Thursday:</w:t>
      </w:r>
      <w:r w:rsidRPr="00B04767">
        <w:rPr>
          <w:rStyle w:val="WW-DefaultParagraphFont"/>
          <w:rFonts w:eastAsia="Book Antiqua" w:cs="Times New Roman"/>
          <w:i/>
          <w:iCs/>
          <w:color w:val="000000"/>
        </w:rPr>
        <w:t xml:space="preserve"> </w:t>
      </w:r>
      <w:r w:rsidRPr="00B04767">
        <w:rPr>
          <w:rStyle w:val="WW-DefaultParagraphFont"/>
          <w:rFonts w:eastAsia="Book Antiqua" w:cs="Times New Roman"/>
          <w:iCs/>
          <w:color w:val="000000"/>
        </w:rPr>
        <w:t xml:space="preserve">De Soto, “Five Mysteries of Capital,” from </w:t>
      </w:r>
      <w:r w:rsidRPr="00B04767">
        <w:rPr>
          <w:rStyle w:val="WW-DefaultParagraphFont"/>
          <w:rFonts w:eastAsia="Book Antiqua" w:cs="Times New Roman"/>
          <w:i/>
          <w:iCs/>
          <w:color w:val="000000"/>
        </w:rPr>
        <w:t xml:space="preserve">The Mystery of Capital. </w:t>
      </w:r>
      <w:proofErr w:type="spellStart"/>
      <w:r w:rsidRPr="00B04767">
        <w:rPr>
          <w:rStyle w:val="WW-DefaultParagraphFont"/>
          <w:rFonts w:eastAsia="Book Antiqua" w:cs="Times New Roman"/>
          <w:iCs/>
          <w:color w:val="000000"/>
        </w:rPr>
        <w:t>Yunus</w:t>
      </w:r>
      <w:proofErr w:type="spellEnd"/>
      <w:r w:rsidRPr="00B04767">
        <w:rPr>
          <w:rStyle w:val="WW-DefaultParagraphFont"/>
          <w:rFonts w:eastAsia="Book Antiqua" w:cs="Times New Roman"/>
          <w:iCs/>
          <w:color w:val="000000"/>
        </w:rPr>
        <w:t>, “Nobel Prize Lecture.”</w:t>
      </w:r>
    </w:p>
    <w:p w:rsidR="00444134" w:rsidRPr="00B04767" w:rsidRDefault="00444134" w:rsidP="00444134">
      <w:pPr>
        <w:pStyle w:val="BodyText"/>
        <w:spacing w:after="0"/>
        <w:rPr>
          <w:rStyle w:val="WW-DefaultParagraphFont"/>
          <w:rFonts w:eastAsia="Book Antiqua" w:cs="Times New Roman"/>
          <w:iCs/>
          <w:color w:val="000000"/>
        </w:rPr>
      </w:pPr>
    </w:p>
    <w:p w:rsidR="00E107AE" w:rsidRPr="00B04767" w:rsidRDefault="00444134" w:rsidP="000F1536">
      <w:pPr>
        <w:suppressAutoHyphens w:val="0"/>
        <w:rPr>
          <w:rStyle w:val="WW-DefaultParagraphFont"/>
          <w:rFonts w:eastAsia="Book Antiqua" w:cs="Times New Roman"/>
          <w:b/>
          <w:color w:val="000000"/>
        </w:rPr>
      </w:pPr>
      <w:r>
        <w:rPr>
          <w:rStyle w:val="WW-DefaultParagraphFont"/>
          <w:rFonts w:eastAsia="Book Antiqua" w:cs="Times New Roman"/>
          <w:b/>
          <w:color w:val="000000"/>
        </w:rPr>
        <w:t>Week 4</w:t>
      </w:r>
      <w:r w:rsidR="00E107AE" w:rsidRPr="00B04767">
        <w:rPr>
          <w:rStyle w:val="WW-DefaultParagraphFont"/>
          <w:rFonts w:eastAsia="Book Antiqua" w:cs="Times New Roman"/>
          <w:b/>
          <w:color w:val="000000"/>
        </w:rPr>
        <w:t xml:space="preserve">. </w:t>
      </w:r>
      <w:r w:rsidR="006C6D8B" w:rsidRPr="00B04767">
        <w:rPr>
          <w:rStyle w:val="WW-DefaultParagraphFont"/>
          <w:rFonts w:eastAsia="Book Antiqua" w:cs="Times New Roman"/>
          <w:b/>
          <w:color w:val="000000"/>
        </w:rPr>
        <w:t xml:space="preserve">The Development of American Hegemony, </w:t>
      </w:r>
      <w:r>
        <w:rPr>
          <w:rStyle w:val="WW-DefaultParagraphFont"/>
          <w:rFonts w:eastAsia="Book Antiqua" w:cs="Times New Roman"/>
          <w:b/>
          <w:color w:val="000000"/>
        </w:rPr>
        <w:t>A Critical Take</w:t>
      </w:r>
    </w:p>
    <w:p w:rsidR="00E107AE" w:rsidRPr="00444134" w:rsidRDefault="00E107AE" w:rsidP="00E107AE">
      <w:pPr>
        <w:pStyle w:val="BodyText"/>
        <w:spacing w:after="0"/>
        <w:rPr>
          <w:rStyle w:val="WW-DefaultParagraphFont"/>
          <w:rFonts w:eastAsia="Book Antiqua" w:cs="Times New Roman"/>
          <w:i/>
          <w:color w:val="000000"/>
        </w:rPr>
      </w:pPr>
      <w:r w:rsidRPr="00B04767">
        <w:rPr>
          <w:rStyle w:val="WW-DefaultParagraphFont"/>
          <w:rFonts w:eastAsia="Book Antiqua" w:cs="Times New Roman"/>
          <w:color w:val="000000"/>
        </w:rPr>
        <w:t xml:space="preserve">Tuesday: </w:t>
      </w:r>
      <w:proofErr w:type="spellStart"/>
      <w:r w:rsidR="006C6D8B" w:rsidRPr="00B04767">
        <w:rPr>
          <w:rStyle w:val="WW-DefaultParagraphFont"/>
          <w:rFonts w:eastAsia="Book Antiqua" w:cs="Times New Roman"/>
          <w:color w:val="000000"/>
        </w:rPr>
        <w:t>Ruppert</w:t>
      </w:r>
      <w:proofErr w:type="spellEnd"/>
      <w:r w:rsidR="006C6D8B" w:rsidRPr="00B04767">
        <w:rPr>
          <w:rStyle w:val="WW-DefaultParagraphFont"/>
          <w:rFonts w:eastAsia="Book Antiqua" w:cs="Times New Roman"/>
          <w:color w:val="000000"/>
        </w:rPr>
        <w:t xml:space="preserve">, </w:t>
      </w:r>
      <w:r w:rsidR="00444134">
        <w:rPr>
          <w:rStyle w:val="WW-DefaultParagraphFont"/>
          <w:rFonts w:eastAsia="Book Antiqua" w:cs="Times New Roman"/>
          <w:i/>
          <w:color w:val="000000"/>
        </w:rPr>
        <w:t xml:space="preserve">selections. </w:t>
      </w:r>
      <w:r w:rsidR="00444134">
        <w:rPr>
          <w:rStyle w:val="WW-DefaultParagraphFont"/>
          <w:rFonts w:eastAsia="Book Antiqua" w:cs="Times New Roman"/>
          <w:color w:val="000000"/>
        </w:rPr>
        <w:t xml:space="preserve">Marx, “Capital” </w:t>
      </w:r>
      <w:r w:rsidR="00444134">
        <w:rPr>
          <w:rStyle w:val="WW-DefaultParagraphFont"/>
          <w:rFonts w:eastAsia="Book Antiqua" w:cs="Times New Roman"/>
          <w:i/>
          <w:color w:val="000000"/>
        </w:rPr>
        <w:t>selections.</w:t>
      </w:r>
    </w:p>
    <w:p w:rsidR="00E107AE" w:rsidRPr="00B04767" w:rsidRDefault="00E107AE" w:rsidP="00E107AE">
      <w:pPr>
        <w:pStyle w:val="BodyText"/>
        <w:spacing w:after="0"/>
        <w:rPr>
          <w:rStyle w:val="WW-DefaultParagraphFont"/>
          <w:rFonts w:eastAsia="Book Antiqua" w:cs="Times New Roman"/>
          <w:color w:val="000000"/>
        </w:rPr>
      </w:pPr>
    </w:p>
    <w:p w:rsidR="00E107AE" w:rsidRPr="00B04767" w:rsidRDefault="00E107AE" w:rsidP="00E107AE">
      <w:pPr>
        <w:pStyle w:val="BodyText"/>
        <w:spacing w:after="0"/>
        <w:rPr>
          <w:rStyle w:val="WW-DefaultParagraphFont"/>
          <w:rFonts w:eastAsia="Book Antiqua" w:cs="Times New Roman"/>
          <w:color w:val="000000"/>
        </w:rPr>
      </w:pPr>
      <w:r w:rsidRPr="00B04767">
        <w:rPr>
          <w:rStyle w:val="WW-DefaultParagraphFont"/>
          <w:rFonts w:eastAsia="Book Antiqua" w:cs="Times New Roman"/>
          <w:color w:val="000000"/>
        </w:rPr>
        <w:t xml:space="preserve">Thursday: </w:t>
      </w:r>
      <w:proofErr w:type="spellStart"/>
      <w:r w:rsidR="006C6D8B" w:rsidRPr="00B04767">
        <w:rPr>
          <w:rStyle w:val="WW-DefaultParagraphFont"/>
          <w:rFonts w:eastAsia="Book Antiqua" w:cs="Times New Roman"/>
          <w:color w:val="000000"/>
        </w:rPr>
        <w:t>Ruppert</w:t>
      </w:r>
      <w:proofErr w:type="spellEnd"/>
      <w:r w:rsidR="006C6D8B" w:rsidRPr="00B04767">
        <w:rPr>
          <w:rStyle w:val="WW-DefaultParagraphFont"/>
          <w:rFonts w:eastAsia="Book Antiqua" w:cs="Times New Roman"/>
          <w:color w:val="000000"/>
        </w:rPr>
        <w:t xml:space="preserve">, </w:t>
      </w:r>
      <w:r w:rsidR="006C6D8B" w:rsidRPr="00B04767">
        <w:rPr>
          <w:rStyle w:val="WW-DefaultParagraphFont"/>
          <w:rFonts w:eastAsia="Book Antiqua" w:cs="Times New Roman"/>
          <w:i/>
          <w:color w:val="000000"/>
        </w:rPr>
        <w:t>selections</w:t>
      </w:r>
      <w:r w:rsidR="00444134">
        <w:rPr>
          <w:rStyle w:val="WW-DefaultParagraphFont"/>
          <w:rFonts w:eastAsia="Book Antiqua" w:cs="Times New Roman"/>
          <w:i/>
          <w:color w:val="000000"/>
        </w:rPr>
        <w:t xml:space="preserve">. </w:t>
      </w:r>
      <w:r w:rsidR="00444134" w:rsidRPr="00384B04">
        <w:rPr>
          <w:rFonts w:cs="Times New Roman"/>
          <w:color w:val="000000" w:themeColor="text1"/>
        </w:rPr>
        <w:t xml:space="preserve">Gordon, Louis. “The Marshall Plan and European Recovery.” From </w:t>
      </w:r>
      <w:r w:rsidR="00444134" w:rsidRPr="00384B04">
        <w:rPr>
          <w:rStyle w:val="Emphasis"/>
          <w:rFonts w:cs="Times New Roman"/>
          <w:color w:val="000000" w:themeColor="text1"/>
        </w:rPr>
        <w:t>Fourth International</w:t>
      </w:r>
      <w:r w:rsidR="00444134" w:rsidRPr="00384B04">
        <w:rPr>
          <w:rFonts w:cs="Times New Roman"/>
          <w:color w:val="000000" w:themeColor="text1"/>
        </w:rPr>
        <w:t>, January 1949</w:t>
      </w:r>
    </w:p>
    <w:p w:rsidR="00E107AE" w:rsidRPr="00B04767" w:rsidRDefault="00B04767" w:rsidP="00E107AE">
      <w:pPr>
        <w:pStyle w:val="BodyText"/>
        <w:spacing w:after="0"/>
        <w:rPr>
          <w:rStyle w:val="WW-DefaultParagraphFont"/>
          <w:rFonts w:eastAsia="Book Antiqua" w:cs="Times New Roman"/>
          <w:i/>
          <w:color w:val="FF0000"/>
        </w:rPr>
      </w:pPr>
      <w:r>
        <w:rPr>
          <w:rStyle w:val="WW-DefaultParagraphFont"/>
          <w:rFonts w:eastAsia="Book Antiqua" w:cs="Times New Roman"/>
          <w:i/>
          <w:color w:val="FF0000"/>
        </w:rPr>
        <w:t>Paper 1 Due</w:t>
      </w:r>
    </w:p>
    <w:p w:rsidR="00E107AE" w:rsidRDefault="00B04767" w:rsidP="00E107AE">
      <w:pPr>
        <w:pStyle w:val="BodyText"/>
        <w:spacing w:after="0"/>
        <w:rPr>
          <w:rStyle w:val="WW-DefaultParagraphFont"/>
          <w:rFonts w:eastAsia="Book Antiqua" w:cs="Times New Roman"/>
          <w:i/>
          <w:iCs/>
          <w:color w:val="FF0000"/>
        </w:rPr>
      </w:pPr>
      <w:r w:rsidRPr="00444134">
        <w:rPr>
          <w:rStyle w:val="WW-DefaultParagraphFont"/>
          <w:rFonts w:eastAsia="Book Antiqua" w:cs="Times New Roman"/>
          <w:i/>
          <w:iCs/>
          <w:color w:val="FF0000"/>
        </w:rPr>
        <w:t>QPP 1</w:t>
      </w:r>
    </w:p>
    <w:p w:rsidR="00444134" w:rsidRPr="00444134" w:rsidRDefault="00444134" w:rsidP="00E107AE">
      <w:pPr>
        <w:pStyle w:val="BodyText"/>
        <w:spacing w:after="0"/>
        <w:rPr>
          <w:rStyle w:val="WW-DefaultParagraphFont"/>
          <w:rFonts w:eastAsia="Book Antiqua" w:cs="Times New Roman"/>
          <w:i/>
          <w:color w:val="FF0000"/>
        </w:rPr>
      </w:pPr>
    </w:p>
    <w:p w:rsidR="00444134" w:rsidRPr="00444134" w:rsidRDefault="00E107AE" w:rsidP="00444134">
      <w:pPr>
        <w:pStyle w:val="Heading3"/>
        <w:spacing w:before="0"/>
        <w:rPr>
          <w:rStyle w:val="WW-DefaultParagraphFont"/>
          <w:rFonts w:ascii="Times New Roman" w:eastAsia="Book Antiqua" w:hAnsi="Times New Roman" w:cs="Times New Roman"/>
          <w:color w:val="000000"/>
          <w:szCs w:val="24"/>
        </w:rPr>
      </w:pPr>
      <w:r w:rsidRPr="00444134">
        <w:rPr>
          <w:rStyle w:val="WW-DefaultParagraphFont"/>
          <w:rFonts w:ascii="Times New Roman" w:eastAsia="Book Antiqua" w:hAnsi="Times New Roman" w:cs="Times New Roman"/>
          <w:color w:val="000000"/>
          <w:szCs w:val="24"/>
        </w:rPr>
        <w:t xml:space="preserve">Week 5. </w:t>
      </w:r>
      <w:r w:rsidR="00444134" w:rsidRPr="00444134">
        <w:rPr>
          <w:rStyle w:val="WW-DefaultParagraphFont"/>
          <w:rFonts w:ascii="Times New Roman" w:eastAsia="Book Antiqua" w:hAnsi="Times New Roman" w:cs="Times New Roman"/>
          <w:color w:val="000000"/>
          <w:szCs w:val="24"/>
        </w:rPr>
        <w:t>The Persistence of Slavery</w:t>
      </w:r>
    </w:p>
    <w:p w:rsidR="00E107AE" w:rsidRPr="00444134" w:rsidRDefault="00E107AE" w:rsidP="00860BCD">
      <w:pPr>
        <w:pStyle w:val="Heading3"/>
        <w:numPr>
          <w:ilvl w:val="0"/>
          <w:numId w:val="0"/>
        </w:numPr>
        <w:spacing w:before="0"/>
        <w:rPr>
          <w:rStyle w:val="WW-DefaultParagraphFont"/>
          <w:rFonts w:ascii="Times New Roman" w:eastAsia="Book Antiqua" w:hAnsi="Times New Roman" w:cs="Times New Roman"/>
          <w:b w:val="0"/>
          <w:color w:val="000000"/>
          <w:szCs w:val="24"/>
        </w:rPr>
      </w:pPr>
      <w:r w:rsidRPr="00444134">
        <w:rPr>
          <w:rStyle w:val="WW-DefaultParagraphFont"/>
          <w:rFonts w:ascii="Times New Roman" w:eastAsia="Book Antiqua" w:hAnsi="Times New Roman" w:cs="Times New Roman"/>
          <w:b w:val="0"/>
          <w:color w:val="000000"/>
        </w:rPr>
        <w:t xml:space="preserve">Tuesday: </w:t>
      </w:r>
      <w:r w:rsidR="006B385E" w:rsidRPr="00444134">
        <w:rPr>
          <w:rStyle w:val="WW-DefaultParagraphFont"/>
          <w:rFonts w:ascii="Times New Roman" w:eastAsia="Book Antiqua" w:hAnsi="Times New Roman" w:cs="Times New Roman"/>
          <w:b w:val="0"/>
          <w:color w:val="000000"/>
        </w:rPr>
        <w:t xml:space="preserve">Bales, Both Prefaces and Introduction, from </w:t>
      </w:r>
      <w:r w:rsidR="006B385E" w:rsidRPr="00444134">
        <w:rPr>
          <w:rStyle w:val="WW-DefaultParagraphFont"/>
          <w:rFonts w:ascii="Times New Roman" w:eastAsia="Book Antiqua" w:hAnsi="Times New Roman" w:cs="Times New Roman"/>
          <w:b w:val="0"/>
          <w:i/>
          <w:color w:val="000000"/>
        </w:rPr>
        <w:t>Disposable People</w:t>
      </w:r>
      <w:r w:rsidR="00444134" w:rsidRPr="00444134">
        <w:rPr>
          <w:rStyle w:val="WW-DefaultParagraphFont"/>
          <w:rFonts w:ascii="Times New Roman" w:eastAsia="Book Antiqua" w:hAnsi="Times New Roman" w:cs="Times New Roman"/>
          <w:b w:val="0"/>
          <w:i/>
          <w:color w:val="000000"/>
        </w:rPr>
        <w:t xml:space="preserve">; </w:t>
      </w:r>
      <w:r w:rsidR="00444134" w:rsidRPr="00444134">
        <w:rPr>
          <w:rStyle w:val="WW-DefaultParagraphFont"/>
          <w:rFonts w:ascii="Times New Roman" w:eastAsia="Book Antiqua" w:hAnsi="Times New Roman" w:cs="Times New Roman"/>
          <w:b w:val="0"/>
          <w:color w:val="000000"/>
        </w:rPr>
        <w:t xml:space="preserve">AP. </w:t>
      </w:r>
      <w:r w:rsidR="00444134">
        <w:rPr>
          <w:rStyle w:val="WW-DefaultParagraphFont"/>
          <w:rFonts w:ascii="Times New Roman" w:eastAsia="Book Antiqua" w:hAnsi="Times New Roman" w:cs="Times New Roman"/>
          <w:b w:val="0"/>
          <w:color w:val="000000"/>
        </w:rPr>
        <w:t xml:space="preserve">“Seafood from </w:t>
      </w:r>
      <w:r w:rsidR="00444134" w:rsidRPr="00444134">
        <w:rPr>
          <w:rStyle w:val="WW-DefaultParagraphFont"/>
          <w:rFonts w:ascii="Times New Roman" w:eastAsia="Book Antiqua" w:hAnsi="Times New Roman" w:cs="Times New Roman"/>
          <w:b w:val="0"/>
          <w:color w:val="000000"/>
        </w:rPr>
        <w:t>Slaves.”</w:t>
      </w:r>
    </w:p>
    <w:p w:rsidR="003F2889" w:rsidRPr="00B04767" w:rsidRDefault="003F2889" w:rsidP="00E107AE">
      <w:pPr>
        <w:pStyle w:val="BodyText"/>
        <w:spacing w:after="0"/>
        <w:rPr>
          <w:rStyle w:val="WW-DefaultParagraphFont"/>
          <w:rFonts w:eastAsia="Book Antiqua" w:cs="Times New Roman"/>
          <w:b/>
          <w:i/>
          <w:color w:val="000000"/>
        </w:rPr>
      </w:pPr>
    </w:p>
    <w:p w:rsidR="00E107AE" w:rsidRPr="00B04767" w:rsidRDefault="00E107AE" w:rsidP="00E107AE">
      <w:pPr>
        <w:suppressAutoHyphens w:val="0"/>
        <w:rPr>
          <w:rStyle w:val="WW-DefaultParagraphFont"/>
          <w:rFonts w:eastAsia="Book Antiqua" w:cs="Times New Roman"/>
          <w:i/>
          <w:iCs/>
          <w:color w:val="000000"/>
        </w:rPr>
      </w:pPr>
      <w:r w:rsidRPr="00B04767">
        <w:rPr>
          <w:rStyle w:val="WW-DefaultParagraphFont"/>
          <w:rFonts w:eastAsia="Book Antiqua" w:cs="Times New Roman"/>
          <w:color w:val="000000"/>
        </w:rPr>
        <w:t>Thursday:</w:t>
      </w:r>
      <w:r w:rsidRPr="00B04767">
        <w:rPr>
          <w:rStyle w:val="WW-DefaultParagraphFont"/>
          <w:rFonts w:eastAsia="Book Antiqua" w:cs="Times New Roman"/>
          <w:i/>
          <w:iCs/>
          <w:color w:val="000000"/>
        </w:rPr>
        <w:t xml:space="preserve"> </w:t>
      </w:r>
      <w:r w:rsidR="006B385E" w:rsidRPr="00B04767">
        <w:rPr>
          <w:rStyle w:val="WW-DefaultParagraphFont"/>
          <w:rFonts w:eastAsia="Book Antiqua" w:cs="Times New Roman"/>
          <w:iCs/>
          <w:color w:val="000000"/>
        </w:rPr>
        <w:t xml:space="preserve">Bales, Chapter 2, from </w:t>
      </w:r>
      <w:r w:rsidR="006B385E" w:rsidRPr="00B04767">
        <w:rPr>
          <w:rStyle w:val="WW-DefaultParagraphFont"/>
          <w:rFonts w:eastAsia="Book Antiqua" w:cs="Times New Roman"/>
          <w:i/>
          <w:iCs/>
          <w:color w:val="000000"/>
        </w:rPr>
        <w:t>Disposable People</w:t>
      </w:r>
    </w:p>
    <w:p w:rsidR="00E107AE" w:rsidRPr="00B04767" w:rsidRDefault="00E107AE" w:rsidP="00E107AE">
      <w:pPr>
        <w:suppressAutoHyphens w:val="0"/>
        <w:rPr>
          <w:rStyle w:val="WW-DefaultParagraphFont"/>
          <w:rFonts w:eastAsia="Book Antiqua" w:cs="Times New Roman"/>
          <w:i/>
          <w:iCs/>
          <w:color w:val="FF0000"/>
        </w:rPr>
      </w:pPr>
      <w:r w:rsidRPr="00B04767">
        <w:rPr>
          <w:rStyle w:val="WW-DefaultParagraphFont"/>
          <w:rFonts w:eastAsia="Book Antiqua" w:cs="Times New Roman"/>
          <w:i/>
          <w:iCs/>
          <w:color w:val="FF0000"/>
        </w:rPr>
        <w:t>QPP 2</w:t>
      </w:r>
    </w:p>
    <w:p w:rsidR="00E107AE" w:rsidRPr="00B04767" w:rsidRDefault="00E107AE" w:rsidP="00E107AE">
      <w:pPr>
        <w:suppressAutoHyphens w:val="0"/>
        <w:rPr>
          <w:rFonts w:eastAsia="Times New Roman" w:cs="Times New Roman"/>
          <w:kern w:val="0"/>
          <w:lang w:eastAsia="en-US" w:bidi="ar-SA"/>
        </w:rPr>
      </w:pPr>
    </w:p>
    <w:p w:rsidR="00444134" w:rsidRDefault="00E107AE" w:rsidP="00444134">
      <w:pPr>
        <w:pStyle w:val="Heading3"/>
        <w:spacing w:before="0"/>
        <w:rPr>
          <w:rStyle w:val="WW-DefaultParagraphFont"/>
          <w:rFonts w:ascii="Times New Roman" w:eastAsia="Book Antiqua" w:hAnsi="Times New Roman" w:cs="Times New Roman"/>
          <w:color w:val="000000"/>
          <w:szCs w:val="24"/>
        </w:rPr>
      </w:pPr>
      <w:r w:rsidRPr="00444134">
        <w:rPr>
          <w:rStyle w:val="WW-DefaultParagraphFont"/>
          <w:rFonts w:ascii="Times New Roman" w:eastAsia="Book Antiqua" w:hAnsi="Times New Roman" w:cs="Times New Roman"/>
          <w:color w:val="000000"/>
          <w:szCs w:val="24"/>
        </w:rPr>
        <w:t xml:space="preserve">Week 6. </w:t>
      </w:r>
      <w:r w:rsidR="00444134" w:rsidRPr="00444134">
        <w:rPr>
          <w:rStyle w:val="WW-DefaultParagraphFont"/>
          <w:rFonts w:ascii="Times New Roman" w:eastAsia="Book Antiqua" w:hAnsi="Times New Roman" w:cs="Times New Roman"/>
          <w:color w:val="000000"/>
          <w:szCs w:val="24"/>
        </w:rPr>
        <w:t xml:space="preserve">More </w:t>
      </w:r>
      <w:r w:rsidR="006B385E" w:rsidRPr="00444134">
        <w:rPr>
          <w:rStyle w:val="WW-DefaultParagraphFont"/>
          <w:rFonts w:ascii="Times New Roman" w:eastAsia="Book Antiqua" w:hAnsi="Times New Roman" w:cs="Times New Roman"/>
          <w:color w:val="000000"/>
          <w:szCs w:val="24"/>
        </w:rPr>
        <w:t>(Un)free trade and Markets</w:t>
      </w:r>
    </w:p>
    <w:p w:rsidR="00E107AE" w:rsidRDefault="00E107AE" w:rsidP="00444134">
      <w:pPr>
        <w:pStyle w:val="Heading3"/>
        <w:spacing w:before="0"/>
        <w:rPr>
          <w:rStyle w:val="WW-DefaultParagraphFont"/>
          <w:rFonts w:ascii="Times New Roman" w:eastAsia="Book Antiqua" w:hAnsi="Times New Roman" w:cs="Times New Roman"/>
          <w:b w:val="0"/>
          <w:color w:val="000000"/>
        </w:rPr>
      </w:pPr>
      <w:r w:rsidRPr="00444134">
        <w:rPr>
          <w:rStyle w:val="WW-DefaultParagraphFont"/>
          <w:rFonts w:ascii="Times New Roman" w:eastAsia="Book Antiqua" w:hAnsi="Times New Roman" w:cs="Times New Roman"/>
          <w:b w:val="0"/>
          <w:color w:val="000000"/>
        </w:rPr>
        <w:t xml:space="preserve">Tuesday: </w:t>
      </w:r>
      <w:r w:rsidR="006B385E" w:rsidRPr="00444134">
        <w:rPr>
          <w:rStyle w:val="WW-DefaultParagraphFont"/>
          <w:rFonts w:ascii="Times New Roman" w:eastAsia="Book Antiqua" w:hAnsi="Times New Roman" w:cs="Times New Roman"/>
          <w:b w:val="0"/>
          <w:color w:val="000000"/>
        </w:rPr>
        <w:t>Bales, Chapter 3 &amp; 4 (Group Exercise)</w:t>
      </w:r>
    </w:p>
    <w:p w:rsidR="00E107AE" w:rsidRDefault="006B385E" w:rsidP="00E107AE">
      <w:pPr>
        <w:pStyle w:val="Heading3"/>
        <w:spacing w:before="240"/>
        <w:rPr>
          <w:rStyle w:val="WW-DefaultParagraphFont"/>
          <w:rFonts w:ascii="Times New Roman" w:eastAsia="Book Antiqua" w:hAnsi="Times New Roman" w:cs="Times New Roman"/>
          <w:b w:val="0"/>
          <w:color w:val="000000"/>
          <w:szCs w:val="24"/>
        </w:rPr>
      </w:pPr>
      <w:r w:rsidRPr="00B04767">
        <w:rPr>
          <w:rStyle w:val="WW-DefaultParagraphFont"/>
          <w:rFonts w:ascii="Times New Roman" w:eastAsia="Book Antiqua" w:hAnsi="Times New Roman" w:cs="Times New Roman"/>
          <w:b w:val="0"/>
          <w:color w:val="000000"/>
          <w:szCs w:val="24"/>
        </w:rPr>
        <w:t>T</w:t>
      </w:r>
      <w:r w:rsidR="00444134">
        <w:rPr>
          <w:rStyle w:val="WW-DefaultParagraphFont"/>
          <w:rFonts w:ascii="Times New Roman" w:eastAsia="Book Antiqua" w:hAnsi="Times New Roman" w:cs="Times New Roman"/>
          <w:b w:val="0"/>
          <w:color w:val="000000"/>
          <w:szCs w:val="24"/>
        </w:rPr>
        <w:t>hursday: Bales, Ch</w:t>
      </w:r>
      <w:r w:rsidRPr="00B04767">
        <w:rPr>
          <w:rStyle w:val="WW-DefaultParagraphFont"/>
          <w:rFonts w:ascii="Times New Roman" w:eastAsia="Book Antiqua" w:hAnsi="Times New Roman" w:cs="Times New Roman"/>
          <w:b w:val="0"/>
          <w:color w:val="000000"/>
          <w:szCs w:val="24"/>
        </w:rPr>
        <w:t>apter 5 &amp; 6 (Group Exercise)</w:t>
      </w:r>
    </w:p>
    <w:p w:rsidR="00B04767" w:rsidRPr="00B04767" w:rsidRDefault="00B04767" w:rsidP="00B04767">
      <w:pPr>
        <w:pStyle w:val="BodyText"/>
        <w:rPr>
          <w:i/>
          <w:color w:val="FF0000"/>
        </w:rPr>
      </w:pPr>
      <w:r w:rsidRPr="00B04767">
        <w:rPr>
          <w:i/>
          <w:color w:val="FF0000"/>
        </w:rPr>
        <w:t>Paper 2 Due</w:t>
      </w:r>
    </w:p>
    <w:p w:rsidR="00E107AE" w:rsidRPr="00B04767" w:rsidRDefault="00E107AE" w:rsidP="00444134">
      <w:pPr>
        <w:pStyle w:val="Heading3"/>
        <w:spacing w:before="0"/>
        <w:rPr>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 xml:space="preserve">Week 7. </w:t>
      </w:r>
      <w:r w:rsidR="006B385E" w:rsidRPr="00B04767">
        <w:rPr>
          <w:rStyle w:val="WW-DefaultParagraphFont"/>
          <w:rFonts w:ascii="Times New Roman" w:eastAsia="Book Antiqua" w:hAnsi="Times New Roman" w:cs="Times New Roman"/>
          <w:color w:val="000000"/>
          <w:szCs w:val="24"/>
        </w:rPr>
        <w:t>Transnational Mobilization and Resistance</w:t>
      </w:r>
    </w:p>
    <w:p w:rsidR="00B04767" w:rsidRPr="004B3D50" w:rsidRDefault="00E107AE" w:rsidP="004B3D50">
      <w:pPr>
        <w:pStyle w:val="Heading3"/>
        <w:spacing w:before="0"/>
        <w:rPr>
          <w:rFonts w:ascii="Times New Roman" w:eastAsia="Book Antiqua" w:hAnsi="Times New Roman" w:cs="Times New Roman"/>
          <w:b w:val="0"/>
          <w:i/>
          <w:color w:val="000000"/>
          <w:szCs w:val="24"/>
        </w:rPr>
      </w:pPr>
      <w:r w:rsidRPr="00B04767">
        <w:rPr>
          <w:rStyle w:val="WW-DefaultParagraphFont"/>
          <w:rFonts w:ascii="Times New Roman" w:eastAsia="Book Antiqua" w:hAnsi="Times New Roman" w:cs="Times New Roman"/>
          <w:b w:val="0"/>
          <w:color w:val="000000"/>
          <w:szCs w:val="24"/>
        </w:rPr>
        <w:t xml:space="preserve">Tuesday: </w:t>
      </w:r>
      <w:r w:rsidR="006B385E" w:rsidRPr="00B04767">
        <w:rPr>
          <w:rStyle w:val="WW-DefaultParagraphFont"/>
          <w:rFonts w:ascii="Times New Roman" w:eastAsia="Book Antiqua" w:hAnsi="Times New Roman" w:cs="Times New Roman"/>
          <w:b w:val="0"/>
          <w:color w:val="000000"/>
          <w:szCs w:val="24"/>
        </w:rPr>
        <w:t xml:space="preserve">Bales, Conclusion.  De Souza Santos, </w:t>
      </w:r>
      <w:r w:rsidR="00CA0071" w:rsidRPr="00B04767">
        <w:rPr>
          <w:rStyle w:val="WW-DefaultParagraphFont"/>
          <w:rFonts w:ascii="Times New Roman" w:eastAsia="Book Antiqua" w:hAnsi="Times New Roman" w:cs="Times New Roman"/>
          <w:b w:val="0"/>
          <w:i/>
          <w:color w:val="000000"/>
          <w:szCs w:val="24"/>
        </w:rPr>
        <w:t>Globalization</w:t>
      </w:r>
    </w:p>
    <w:p w:rsidR="00E107AE" w:rsidRPr="004B3D50" w:rsidRDefault="00E107AE" w:rsidP="004B3D50">
      <w:pPr>
        <w:pStyle w:val="Heading1"/>
        <w:spacing w:after="0"/>
        <w:rPr>
          <w:rFonts w:eastAsia="Times New Roman"/>
          <w:b w:val="0"/>
          <w:kern w:val="36"/>
          <w:sz w:val="24"/>
          <w:szCs w:val="24"/>
          <w:lang w:eastAsia="en-US" w:bidi="ar-SA"/>
        </w:rPr>
      </w:pPr>
      <w:r w:rsidRPr="004B3D50">
        <w:rPr>
          <w:rStyle w:val="WW-DefaultParagraphFont"/>
          <w:rFonts w:eastAsia="Book Antiqua"/>
          <w:b w:val="0"/>
          <w:color w:val="000000"/>
          <w:sz w:val="24"/>
          <w:szCs w:val="24"/>
        </w:rPr>
        <w:t>Thursday:</w:t>
      </w:r>
      <w:r w:rsidRPr="004B3D50">
        <w:rPr>
          <w:rStyle w:val="WW-DefaultParagraphFont"/>
          <w:rFonts w:eastAsia="Book Antiqua"/>
          <w:b w:val="0"/>
          <w:i/>
          <w:iCs/>
          <w:color w:val="000000"/>
          <w:sz w:val="24"/>
          <w:szCs w:val="24"/>
        </w:rPr>
        <w:t xml:space="preserve"> </w:t>
      </w:r>
      <w:r w:rsidR="00CA0071" w:rsidRPr="004B3D50">
        <w:rPr>
          <w:rStyle w:val="WW-DefaultParagraphFont"/>
          <w:rFonts w:eastAsia="Book Antiqua"/>
          <w:b w:val="0"/>
          <w:iCs/>
          <w:color w:val="000000"/>
          <w:sz w:val="24"/>
          <w:szCs w:val="24"/>
        </w:rPr>
        <w:t>Della Porta, Chapter 1.</w:t>
      </w:r>
      <w:r w:rsidR="00CA0071" w:rsidRPr="004B3D50">
        <w:rPr>
          <w:rStyle w:val="WW-DefaultParagraphFont"/>
          <w:rFonts w:eastAsia="Book Antiqua"/>
          <w:b w:val="0"/>
          <w:i/>
          <w:iCs/>
          <w:color w:val="000000"/>
          <w:sz w:val="24"/>
          <w:szCs w:val="24"/>
        </w:rPr>
        <w:t xml:space="preserve"> The Global Justice Movement</w:t>
      </w:r>
      <w:r w:rsidR="004B3D50" w:rsidRPr="004B3D50">
        <w:rPr>
          <w:rStyle w:val="WW-DefaultParagraphFont"/>
          <w:rFonts w:eastAsia="Book Antiqua"/>
          <w:b w:val="0"/>
          <w:i/>
          <w:iCs/>
          <w:color w:val="000000"/>
          <w:sz w:val="24"/>
          <w:szCs w:val="24"/>
        </w:rPr>
        <w:t xml:space="preserve">; </w:t>
      </w:r>
      <w:r w:rsidR="004B3D50" w:rsidRPr="004B3D50">
        <w:rPr>
          <w:rStyle w:val="WW-DefaultParagraphFont"/>
          <w:rFonts w:eastAsia="Book Antiqua"/>
          <w:b w:val="0"/>
          <w:iCs/>
          <w:color w:val="000000"/>
          <w:sz w:val="24"/>
          <w:szCs w:val="24"/>
        </w:rPr>
        <w:t>Smith,</w:t>
      </w:r>
      <w:r w:rsidR="004B3D50">
        <w:rPr>
          <w:rStyle w:val="WW-DefaultParagraphFont"/>
          <w:rFonts w:eastAsia="Book Antiqua"/>
          <w:b w:val="0"/>
          <w:iCs/>
          <w:color w:val="000000"/>
          <w:sz w:val="24"/>
          <w:szCs w:val="24"/>
        </w:rPr>
        <w:t xml:space="preserve"> (2014)</w:t>
      </w:r>
      <w:r w:rsidR="004B3D50" w:rsidRPr="004B3D50">
        <w:rPr>
          <w:rStyle w:val="WW-DefaultParagraphFont"/>
          <w:rFonts w:eastAsia="Book Antiqua"/>
          <w:b w:val="0"/>
          <w:iCs/>
          <w:color w:val="000000"/>
          <w:sz w:val="24"/>
          <w:szCs w:val="24"/>
        </w:rPr>
        <w:t xml:space="preserve"> “</w:t>
      </w:r>
      <w:r w:rsidR="004B3D50" w:rsidRPr="004B3D50">
        <w:rPr>
          <w:b w:val="0"/>
          <w:sz w:val="24"/>
          <w:szCs w:val="24"/>
        </w:rPr>
        <w:t xml:space="preserve">The Dark Side of Globalization: Why Seattle's 1999 Protesters Were Right.” </w:t>
      </w:r>
      <w:r w:rsidR="004B3D50" w:rsidRPr="004B3D50">
        <w:rPr>
          <w:b w:val="0"/>
          <w:i/>
          <w:sz w:val="24"/>
          <w:szCs w:val="24"/>
        </w:rPr>
        <w:t>The Atlantic</w:t>
      </w:r>
    </w:p>
    <w:p w:rsidR="00E107AE" w:rsidRPr="00B04767" w:rsidRDefault="00E107AE" w:rsidP="004B3D50">
      <w:pPr>
        <w:suppressAutoHyphens w:val="0"/>
        <w:rPr>
          <w:rFonts w:eastAsia="Times New Roman" w:cs="Times New Roman"/>
          <w:i/>
          <w:color w:val="FF0000"/>
          <w:kern w:val="0"/>
          <w:lang w:eastAsia="en-US" w:bidi="ar-SA"/>
        </w:rPr>
      </w:pPr>
      <w:r w:rsidRPr="00B04767">
        <w:rPr>
          <w:rFonts w:eastAsia="Times New Roman" w:cs="Times New Roman"/>
          <w:i/>
          <w:color w:val="FF0000"/>
          <w:kern w:val="0"/>
          <w:lang w:eastAsia="en-US" w:bidi="ar-SA"/>
        </w:rPr>
        <w:t>First Paragraph Final Paper Due</w:t>
      </w:r>
    </w:p>
    <w:p w:rsidR="00E107AE" w:rsidRPr="00B04767" w:rsidRDefault="00E107AE" w:rsidP="00E107AE">
      <w:pPr>
        <w:pStyle w:val="BodyText"/>
        <w:spacing w:after="0"/>
        <w:rPr>
          <w:rFonts w:cs="Times New Roman"/>
        </w:rPr>
      </w:pPr>
    </w:p>
    <w:p w:rsidR="00E107AE" w:rsidRDefault="00E107AE" w:rsidP="004B3D50">
      <w:pPr>
        <w:pStyle w:val="BodyText"/>
        <w:spacing w:after="0"/>
        <w:rPr>
          <w:rStyle w:val="WW-DefaultParagraphFont"/>
          <w:rFonts w:eastAsia="Book Antiqua" w:cs="Times New Roman"/>
          <w:b/>
          <w:bCs/>
          <w:color w:val="000000"/>
        </w:rPr>
      </w:pPr>
      <w:r w:rsidRPr="00B04767">
        <w:rPr>
          <w:rStyle w:val="WW-DefaultParagraphFont"/>
          <w:rFonts w:eastAsia="Book Antiqua" w:cs="Times New Roman"/>
          <w:b/>
          <w:bCs/>
          <w:color w:val="000000"/>
        </w:rPr>
        <w:t xml:space="preserve">Week 8. </w:t>
      </w:r>
      <w:r w:rsidR="00CA0071" w:rsidRPr="00B04767">
        <w:rPr>
          <w:rStyle w:val="WW-DefaultParagraphFont"/>
          <w:rFonts w:eastAsia="Book Antiqua" w:cs="Times New Roman"/>
          <w:b/>
          <w:bCs/>
          <w:color w:val="000000"/>
        </w:rPr>
        <w:t>Movements, of another kind</w:t>
      </w:r>
    </w:p>
    <w:p w:rsidR="00E107AE" w:rsidRPr="004B3D50" w:rsidRDefault="00E107AE" w:rsidP="004B3D50">
      <w:pPr>
        <w:pStyle w:val="BodyText"/>
        <w:spacing w:after="0"/>
        <w:rPr>
          <w:rStyle w:val="WW-DefaultParagraphFont"/>
          <w:rFonts w:eastAsia="Book Antiqua" w:cs="Times New Roman"/>
          <w:bCs/>
          <w:i/>
          <w:color w:val="000000"/>
        </w:rPr>
      </w:pPr>
      <w:r w:rsidRPr="00B04767">
        <w:rPr>
          <w:rStyle w:val="WW-DefaultParagraphFont"/>
          <w:rFonts w:eastAsia="Book Antiqua" w:cs="Times New Roman"/>
          <w:bCs/>
          <w:color w:val="000000"/>
        </w:rPr>
        <w:t xml:space="preserve">Tuesday: </w:t>
      </w:r>
      <w:r w:rsidR="00CA0071" w:rsidRPr="00B04767">
        <w:rPr>
          <w:rStyle w:val="WW-DefaultParagraphFont"/>
          <w:rFonts w:eastAsia="Book Antiqua" w:cs="Times New Roman"/>
          <w:bCs/>
          <w:color w:val="000000"/>
        </w:rPr>
        <w:t>Dickinson, Chapter 1 &amp; 2</w:t>
      </w:r>
      <w:r w:rsidR="004B3D50">
        <w:rPr>
          <w:rStyle w:val="WW-DefaultParagraphFont"/>
          <w:rFonts w:eastAsia="Book Antiqua" w:cs="Times New Roman"/>
          <w:bCs/>
          <w:color w:val="000000"/>
        </w:rPr>
        <w:t xml:space="preserve">; Greene and </w:t>
      </w:r>
      <w:proofErr w:type="spellStart"/>
      <w:r w:rsidR="004B3D50">
        <w:rPr>
          <w:rStyle w:val="WW-DefaultParagraphFont"/>
          <w:rFonts w:eastAsia="Book Antiqua" w:cs="Times New Roman"/>
          <w:bCs/>
          <w:color w:val="000000"/>
        </w:rPr>
        <w:t>Kelemen</w:t>
      </w:r>
      <w:proofErr w:type="spellEnd"/>
      <w:r w:rsidR="004B3D50">
        <w:rPr>
          <w:rStyle w:val="WW-DefaultParagraphFont"/>
          <w:rFonts w:eastAsia="Book Antiqua" w:cs="Times New Roman"/>
          <w:bCs/>
          <w:color w:val="000000"/>
        </w:rPr>
        <w:t xml:space="preserve">, (2016) “Europe’s Immigration Crisis.” </w:t>
      </w:r>
      <w:r w:rsidR="004B3D50">
        <w:rPr>
          <w:rStyle w:val="WW-DefaultParagraphFont"/>
          <w:rFonts w:eastAsia="Book Antiqua" w:cs="Times New Roman"/>
          <w:bCs/>
          <w:i/>
          <w:color w:val="000000"/>
        </w:rPr>
        <w:t>Foreign Policy.</w:t>
      </w:r>
    </w:p>
    <w:p w:rsidR="00E107AE" w:rsidRPr="00B04767" w:rsidRDefault="00E107AE" w:rsidP="00E107AE">
      <w:pPr>
        <w:pStyle w:val="BodyText"/>
        <w:spacing w:after="0"/>
        <w:rPr>
          <w:rStyle w:val="WW-DefaultParagraphFont"/>
          <w:rFonts w:eastAsia="Book Antiqua" w:cs="Times New Roman"/>
          <w:bCs/>
          <w:color w:val="000000"/>
        </w:rPr>
      </w:pPr>
    </w:p>
    <w:p w:rsidR="00E107AE" w:rsidRPr="004B3D50" w:rsidRDefault="00E107AE" w:rsidP="00E107AE">
      <w:pPr>
        <w:pStyle w:val="BodyText"/>
        <w:spacing w:after="0"/>
        <w:rPr>
          <w:rStyle w:val="WW-DefaultParagraphFont"/>
          <w:rFonts w:eastAsia="Book Antiqua" w:cs="Times New Roman"/>
          <w:bCs/>
          <w:i/>
          <w:color w:val="000000"/>
        </w:rPr>
      </w:pPr>
      <w:r w:rsidRPr="00B04767">
        <w:rPr>
          <w:rStyle w:val="WW-DefaultParagraphFont"/>
          <w:rFonts w:eastAsia="Book Antiqua" w:cs="Times New Roman"/>
          <w:bCs/>
          <w:color w:val="000000"/>
        </w:rPr>
        <w:t xml:space="preserve">Thursday: </w:t>
      </w:r>
      <w:r w:rsidR="00CA0071" w:rsidRPr="00B04767">
        <w:rPr>
          <w:rStyle w:val="WW-DefaultParagraphFont"/>
          <w:rFonts w:eastAsia="Book Antiqua" w:cs="Times New Roman"/>
          <w:bCs/>
          <w:color w:val="000000"/>
        </w:rPr>
        <w:t>Dickinson, Chapter 3</w:t>
      </w:r>
      <w:r w:rsidR="004B3D50">
        <w:rPr>
          <w:rStyle w:val="WW-DefaultParagraphFont"/>
          <w:rFonts w:eastAsia="Book Antiqua" w:cs="Times New Roman"/>
          <w:bCs/>
          <w:color w:val="000000"/>
        </w:rPr>
        <w:t xml:space="preserve">; Abidjan and Mumbai (2016). “The Other Immigration.” </w:t>
      </w:r>
      <w:r w:rsidR="004B3D50">
        <w:rPr>
          <w:rStyle w:val="WW-DefaultParagraphFont"/>
          <w:rFonts w:eastAsia="Book Antiqua" w:cs="Times New Roman"/>
          <w:bCs/>
          <w:i/>
          <w:color w:val="000000"/>
        </w:rPr>
        <w:t>The Economist.</w:t>
      </w:r>
    </w:p>
    <w:p w:rsidR="00E107AE" w:rsidRDefault="00B04767" w:rsidP="00E107AE">
      <w:pPr>
        <w:pStyle w:val="BodyText"/>
        <w:spacing w:after="0"/>
        <w:rPr>
          <w:rStyle w:val="WW-DefaultParagraphFont"/>
          <w:rFonts w:eastAsia="Book Antiqua" w:cs="Times New Roman"/>
          <w:bCs/>
          <w:i/>
          <w:color w:val="FF0000"/>
        </w:rPr>
      </w:pPr>
      <w:r>
        <w:rPr>
          <w:rStyle w:val="WW-DefaultParagraphFont"/>
          <w:rFonts w:eastAsia="Book Antiqua" w:cs="Times New Roman"/>
          <w:bCs/>
          <w:i/>
          <w:color w:val="FF0000"/>
        </w:rPr>
        <w:t>QPP2</w:t>
      </w:r>
    </w:p>
    <w:p w:rsidR="0084422F" w:rsidRPr="00B04767" w:rsidRDefault="0084422F" w:rsidP="00E107AE">
      <w:pPr>
        <w:pStyle w:val="BodyText"/>
        <w:spacing w:after="0"/>
        <w:rPr>
          <w:rStyle w:val="WW-DefaultParagraphFont"/>
          <w:rFonts w:eastAsia="Book Antiqua" w:cs="Times New Roman"/>
          <w:bCs/>
          <w:i/>
          <w:color w:val="FF0000"/>
        </w:rPr>
      </w:pPr>
    </w:p>
    <w:p w:rsidR="0084422F" w:rsidRPr="00466683" w:rsidRDefault="0084422F" w:rsidP="0084422F">
      <w:pPr>
        <w:pStyle w:val="Default"/>
        <w:rPr>
          <w:color w:val="000000" w:themeColor="text1"/>
          <w:sz w:val="23"/>
          <w:szCs w:val="23"/>
        </w:rPr>
      </w:pPr>
      <w:r w:rsidRPr="00466683">
        <w:rPr>
          <w:b/>
          <w:bCs/>
          <w:color w:val="000000" w:themeColor="text1"/>
          <w:sz w:val="23"/>
          <w:szCs w:val="23"/>
        </w:rPr>
        <w:lastRenderedPageBreak/>
        <w:t xml:space="preserve">Week 9. Immigration and the United States </w:t>
      </w:r>
    </w:p>
    <w:p w:rsidR="0084422F" w:rsidRDefault="0084422F" w:rsidP="0084422F">
      <w:pPr>
        <w:pStyle w:val="Default"/>
        <w:rPr>
          <w:color w:val="000000" w:themeColor="text1"/>
          <w:sz w:val="23"/>
          <w:szCs w:val="23"/>
        </w:rPr>
      </w:pPr>
      <w:r w:rsidRPr="00466683">
        <w:rPr>
          <w:color w:val="000000" w:themeColor="text1"/>
          <w:sz w:val="23"/>
          <w:szCs w:val="23"/>
        </w:rPr>
        <w:t xml:space="preserve">Tuesday: </w:t>
      </w:r>
      <w:r>
        <w:rPr>
          <w:color w:val="000000" w:themeColor="text1"/>
          <w:sz w:val="23"/>
          <w:szCs w:val="23"/>
        </w:rPr>
        <w:t>Dickinson Chapter 3</w:t>
      </w:r>
    </w:p>
    <w:p w:rsidR="0084422F" w:rsidRPr="00465665" w:rsidRDefault="0084422F" w:rsidP="0084422F">
      <w:pPr>
        <w:pStyle w:val="Default"/>
        <w:rPr>
          <w:i/>
          <w:color w:val="FF0000"/>
          <w:sz w:val="23"/>
          <w:szCs w:val="23"/>
        </w:rPr>
      </w:pPr>
      <w:r w:rsidRPr="00465665">
        <w:rPr>
          <w:i/>
          <w:color w:val="FF0000"/>
          <w:sz w:val="23"/>
          <w:szCs w:val="23"/>
        </w:rPr>
        <w:t>QPP</w:t>
      </w:r>
    </w:p>
    <w:p w:rsidR="0084422F" w:rsidRPr="00466683" w:rsidRDefault="0084422F" w:rsidP="0084422F">
      <w:pPr>
        <w:pStyle w:val="Default"/>
        <w:rPr>
          <w:color w:val="000000" w:themeColor="text1"/>
          <w:sz w:val="23"/>
          <w:szCs w:val="23"/>
        </w:rPr>
      </w:pPr>
    </w:p>
    <w:p w:rsidR="0084422F" w:rsidRDefault="0084422F" w:rsidP="0084422F">
      <w:pPr>
        <w:pStyle w:val="Default"/>
        <w:rPr>
          <w:color w:val="000000" w:themeColor="text1"/>
          <w:sz w:val="23"/>
          <w:szCs w:val="23"/>
        </w:rPr>
      </w:pPr>
      <w:r w:rsidRPr="00466683">
        <w:rPr>
          <w:color w:val="000000" w:themeColor="text1"/>
          <w:sz w:val="23"/>
          <w:szCs w:val="23"/>
        </w:rPr>
        <w:t xml:space="preserve">Thursday: Dickinson, Chapter 4; Cornell University “History and Immigration Reform” </w:t>
      </w:r>
    </w:p>
    <w:p w:rsidR="0084422F" w:rsidRPr="00466683" w:rsidRDefault="0084422F" w:rsidP="0084422F">
      <w:pPr>
        <w:pStyle w:val="Default"/>
        <w:rPr>
          <w:color w:val="000000" w:themeColor="text1"/>
          <w:sz w:val="23"/>
          <w:szCs w:val="23"/>
        </w:rPr>
      </w:pPr>
    </w:p>
    <w:p w:rsidR="0084422F" w:rsidRDefault="0084422F" w:rsidP="0084422F">
      <w:pPr>
        <w:pStyle w:val="Default"/>
        <w:rPr>
          <w:sz w:val="23"/>
          <w:szCs w:val="23"/>
        </w:rPr>
      </w:pPr>
      <w:r>
        <w:rPr>
          <w:b/>
          <w:bCs/>
          <w:sz w:val="23"/>
          <w:szCs w:val="23"/>
        </w:rPr>
        <w:t xml:space="preserve">Week 10. Conclusion of Immigration/Should Cities, not states, be the </w:t>
      </w:r>
      <w:proofErr w:type="gramStart"/>
      <w:r>
        <w:rPr>
          <w:b/>
          <w:bCs/>
          <w:sz w:val="23"/>
          <w:szCs w:val="23"/>
        </w:rPr>
        <w:t>focus?</w:t>
      </w:r>
      <w:proofErr w:type="gramEnd"/>
      <w:r>
        <w:rPr>
          <w:b/>
          <w:bCs/>
          <w:sz w:val="23"/>
          <w:szCs w:val="23"/>
        </w:rPr>
        <w:t xml:space="preserve"> </w:t>
      </w:r>
    </w:p>
    <w:p w:rsidR="0084422F" w:rsidRDefault="0084422F" w:rsidP="0084422F">
      <w:pPr>
        <w:pStyle w:val="Default"/>
        <w:rPr>
          <w:color w:val="000000" w:themeColor="text1"/>
          <w:sz w:val="23"/>
          <w:szCs w:val="23"/>
        </w:rPr>
      </w:pPr>
      <w:r>
        <w:rPr>
          <w:sz w:val="23"/>
          <w:szCs w:val="23"/>
        </w:rPr>
        <w:t xml:space="preserve">Tuesday: </w:t>
      </w:r>
      <w:r>
        <w:rPr>
          <w:color w:val="000000" w:themeColor="text1"/>
          <w:sz w:val="23"/>
          <w:szCs w:val="23"/>
        </w:rPr>
        <w:t xml:space="preserve">Dickinson, Chapter 5; Recommended: </w:t>
      </w:r>
      <w:r w:rsidRPr="00466683">
        <w:rPr>
          <w:color w:val="000000" w:themeColor="text1"/>
          <w:sz w:val="23"/>
          <w:szCs w:val="23"/>
        </w:rPr>
        <w:t xml:space="preserve">Doty, Roxanne Lynne, and Elizabeth Shannon Wheatley. "Private detention and the immigration industrial complex." International Political Sociology 7, no. 4 (2013): 426-443. </w:t>
      </w:r>
    </w:p>
    <w:p w:rsidR="0084422F" w:rsidRPr="00465665" w:rsidRDefault="0084422F" w:rsidP="0084422F">
      <w:pPr>
        <w:pStyle w:val="Default"/>
        <w:rPr>
          <w:i/>
          <w:color w:val="FF0000"/>
          <w:sz w:val="23"/>
          <w:szCs w:val="23"/>
        </w:rPr>
      </w:pPr>
      <w:r w:rsidRPr="00465665">
        <w:rPr>
          <w:i/>
          <w:color w:val="FF0000"/>
          <w:sz w:val="23"/>
          <w:szCs w:val="23"/>
        </w:rPr>
        <w:t>In-Class Review (Free Trade, Marxist, Postcolonial)</w:t>
      </w:r>
    </w:p>
    <w:p w:rsidR="0084422F" w:rsidRPr="00466683" w:rsidRDefault="0084422F" w:rsidP="0084422F">
      <w:pPr>
        <w:pStyle w:val="Default"/>
        <w:rPr>
          <w:color w:val="000000" w:themeColor="text1"/>
          <w:sz w:val="23"/>
          <w:szCs w:val="23"/>
        </w:rPr>
      </w:pPr>
    </w:p>
    <w:p w:rsidR="0084422F" w:rsidRDefault="0084422F" w:rsidP="0084422F">
      <w:pPr>
        <w:pStyle w:val="Default"/>
        <w:rPr>
          <w:sz w:val="23"/>
          <w:szCs w:val="23"/>
        </w:rPr>
      </w:pPr>
      <w:r>
        <w:rPr>
          <w:sz w:val="23"/>
          <w:szCs w:val="23"/>
        </w:rPr>
        <w:t xml:space="preserve">Thursday: Davis, </w:t>
      </w:r>
      <w:r>
        <w:rPr>
          <w:i/>
          <w:iCs/>
          <w:sz w:val="23"/>
          <w:szCs w:val="23"/>
        </w:rPr>
        <w:t xml:space="preserve">selections. </w:t>
      </w:r>
      <w:r>
        <w:rPr>
          <w:sz w:val="23"/>
          <w:szCs w:val="23"/>
        </w:rPr>
        <w:t xml:space="preserve">United Nations (2014). World Urbanization Prospects </w:t>
      </w:r>
    </w:p>
    <w:p w:rsidR="0084422F" w:rsidRPr="00465665" w:rsidRDefault="0084422F" w:rsidP="0084422F">
      <w:pPr>
        <w:pStyle w:val="Default"/>
        <w:rPr>
          <w:i/>
          <w:iCs/>
          <w:color w:val="FF0000"/>
          <w:sz w:val="23"/>
          <w:szCs w:val="23"/>
        </w:rPr>
      </w:pPr>
      <w:r w:rsidRPr="00465665">
        <w:rPr>
          <w:i/>
          <w:iCs/>
          <w:color w:val="FF0000"/>
          <w:sz w:val="23"/>
          <w:szCs w:val="23"/>
        </w:rPr>
        <w:t xml:space="preserve">Paper 3 Due </w:t>
      </w:r>
    </w:p>
    <w:p w:rsidR="0084422F" w:rsidRDefault="0084422F" w:rsidP="0084422F">
      <w:pPr>
        <w:pStyle w:val="Default"/>
        <w:rPr>
          <w:sz w:val="23"/>
          <w:szCs w:val="23"/>
        </w:rPr>
      </w:pPr>
    </w:p>
    <w:p w:rsidR="0084422F" w:rsidRDefault="0084422F" w:rsidP="0084422F">
      <w:pPr>
        <w:pStyle w:val="Default"/>
        <w:rPr>
          <w:sz w:val="23"/>
          <w:szCs w:val="23"/>
        </w:rPr>
      </w:pPr>
      <w:r>
        <w:rPr>
          <w:b/>
          <w:bCs/>
          <w:sz w:val="23"/>
          <w:szCs w:val="23"/>
        </w:rPr>
        <w:t xml:space="preserve">Week 11. Should Cities, not state, be the focus? </w:t>
      </w:r>
      <w:proofErr w:type="spellStart"/>
      <w:r>
        <w:rPr>
          <w:b/>
          <w:bCs/>
          <w:sz w:val="23"/>
          <w:szCs w:val="23"/>
        </w:rPr>
        <w:t>Cont</w:t>
      </w:r>
      <w:proofErr w:type="spellEnd"/>
      <w:r>
        <w:rPr>
          <w:b/>
          <w:bCs/>
          <w:sz w:val="23"/>
          <w:szCs w:val="23"/>
        </w:rPr>
        <w:t xml:space="preserve">… </w:t>
      </w:r>
    </w:p>
    <w:p w:rsidR="0084422F" w:rsidRDefault="0084422F" w:rsidP="0084422F">
      <w:pPr>
        <w:pStyle w:val="Default"/>
        <w:rPr>
          <w:sz w:val="23"/>
          <w:szCs w:val="23"/>
        </w:rPr>
      </w:pPr>
      <w:r>
        <w:rPr>
          <w:sz w:val="23"/>
          <w:szCs w:val="23"/>
        </w:rPr>
        <w:t xml:space="preserve">Tuesday: Davis, </w:t>
      </w:r>
      <w:proofErr w:type="spellStart"/>
      <w:r>
        <w:rPr>
          <w:sz w:val="23"/>
          <w:szCs w:val="23"/>
        </w:rPr>
        <w:t>cont</w:t>
      </w:r>
      <w:proofErr w:type="spellEnd"/>
      <w:r>
        <w:rPr>
          <w:sz w:val="23"/>
          <w:szCs w:val="23"/>
        </w:rPr>
        <w:t xml:space="preserve">; </w:t>
      </w:r>
      <w:proofErr w:type="spellStart"/>
      <w:r>
        <w:rPr>
          <w:sz w:val="23"/>
          <w:szCs w:val="23"/>
        </w:rPr>
        <w:t>Sassen</w:t>
      </w:r>
      <w:proofErr w:type="spellEnd"/>
      <w:r>
        <w:rPr>
          <w:sz w:val="23"/>
          <w:szCs w:val="23"/>
        </w:rPr>
        <w:t xml:space="preserve">, (2005). “The Global City: Introducing a Concept.” </w:t>
      </w:r>
    </w:p>
    <w:p w:rsidR="0084422F" w:rsidRDefault="0084422F" w:rsidP="0084422F">
      <w:pPr>
        <w:pStyle w:val="Default"/>
        <w:rPr>
          <w:i/>
          <w:iCs/>
          <w:sz w:val="23"/>
          <w:szCs w:val="23"/>
        </w:rPr>
      </w:pPr>
      <w:r>
        <w:rPr>
          <w:i/>
          <w:iCs/>
          <w:sz w:val="23"/>
          <w:szCs w:val="23"/>
        </w:rPr>
        <w:t>The Brown Journal of World Affairs</w:t>
      </w:r>
    </w:p>
    <w:p w:rsidR="0084422F" w:rsidRDefault="0084422F" w:rsidP="0084422F">
      <w:pPr>
        <w:pStyle w:val="Default"/>
        <w:rPr>
          <w:sz w:val="23"/>
          <w:szCs w:val="23"/>
        </w:rPr>
      </w:pPr>
    </w:p>
    <w:p w:rsidR="0084422F" w:rsidRPr="00465665" w:rsidRDefault="0084422F" w:rsidP="0084422F">
      <w:pPr>
        <w:pStyle w:val="Default"/>
        <w:rPr>
          <w:i/>
          <w:iCs/>
          <w:sz w:val="23"/>
          <w:szCs w:val="23"/>
        </w:rPr>
      </w:pPr>
      <w:r>
        <w:rPr>
          <w:sz w:val="23"/>
          <w:szCs w:val="23"/>
        </w:rPr>
        <w:t xml:space="preserve">Thursday: Davis, </w:t>
      </w:r>
      <w:proofErr w:type="spellStart"/>
      <w:r>
        <w:rPr>
          <w:sz w:val="23"/>
          <w:szCs w:val="23"/>
        </w:rPr>
        <w:t>cont</w:t>
      </w:r>
      <w:proofErr w:type="spellEnd"/>
      <w:r>
        <w:rPr>
          <w:sz w:val="23"/>
          <w:szCs w:val="23"/>
        </w:rPr>
        <w:t xml:space="preserve">; </w:t>
      </w:r>
      <w:proofErr w:type="spellStart"/>
      <w:r>
        <w:rPr>
          <w:sz w:val="23"/>
          <w:szCs w:val="23"/>
        </w:rPr>
        <w:t>Rawlence</w:t>
      </w:r>
      <w:proofErr w:type="spellEnd"/>
      <w:r>
        <w:rPr>
          <w:sz w:val="23"/>
          <w:szCs w:val="23"/>
        </w:rPr>
        <w:t xml:space="preserve"> (2016). “Story of cities #44: will </w:t>
      </w:r>
      <w:proofErr w:type="spellStart"/>
      <w:r>
        <w:rPr>
          <w:sz w:val="23"/>
          <w:szCs w:val="23"/>
        </w:rPr>
        <w:t>Dadaab</w:t>
      </w:r>
      <w:proofErr w:type="spellEnd"/>
      <w:r>
        <w:rPr>
          <w:sz w:val="23"/>
          <w:szCs w:val="23"/>
        </w:rPr>
        <w:t xml:space="preserve">, the world's largest refugee camp, really close?” </w:t>
      </w:r>
      <w:r>
        <w:rPr>
          <w:i/>
          <w:iCs/>
          <w:sz w:val="23"/>
          <w:szCs w:val="23"/>
        </w:rPr>
        <w:t xml:space="preserve">The Guardian </w:t>
      </w:r>
    </w:p>
    <w:p w:rsidR="0084422F" w:rsidRDefault="0084422F" w:rsidP="0084422F">
      <w:pPr>
        <w:pStyle w:val="Default"/>
        <w:rPr>
          <w:sz w:val="23"/>
          <w:szCs w:val="23"/>
        </w:rPr>
      </w:pPr>
    </w:p>
    <w:p w:rsidR="0084422F" w:rsidRPr="00466683" w:rsidRDefault="0084422F" w:rsidP="0084422F">
      <w:pPr>
        <w:pStyle w:val="Default"/>
        <w:rPr>
          <w:b/>
          <w:bCs/>
          <w:sz w:val="23"/>
          <w:szCs w:val="23"/>
        </w:rPr>
      </w:pPr>
      <w:r>
        <w:rPr>
          <w:b/>
          <w:bCs/>
          <w:sz w:val="23"/>
          <w:szCs w:val="23"/>
        </w:rPr>
        <w:t xml:space="preserve">Week 12: Climate Change </w:t>
      </w:r>
    </w:p>
    <w:p w:rsidR="0084422F" w:rsidRDefault="0084422F" w:rsidP="0084422F">
      <w:pPr>
        <w:pStyle w:val="Heading1"/>
        <w:shd w:val="clear" w:color="auto" w:fill="FFFFFF"/>
        <w:spacing w:before="0" w:after="0"/>
        <w:textAlignment w:val="baseline"/>
        <w:rPr>
          <w:b w:val="0"/>
          <w:bCs w:val="0"/>
          <w:color w:val="333333"/>
          <w:spacing w:val="-1"/>
          <w:sz w:val="24"/>
          <w:szCs w:val="24"/>
        </w:rPr>
      </w:pPr>
      <w:r w:rsidRPr="00A32A11">
        <w:rPr>
          <w:b w:val="0"/>
          <w:sz w:val="23"/>
          <w:szCs w:val="23"/>
        </w:rPr>
        <w:t>Tuesday</w:t>
      </w:r>
      <w:r>
        <w:rPr>
          <w:sz w:val="23"/>
          <w:szCs w:val="23"/>
        </w:rPr>
        <w:t xml:space="preserve">: </w:t>
      </w:r>
      <w:r w:rsidRPr="00A32A11">
        <w:rPr>
          <w:b w:val="0"/>
          <w:sz w:val="23"/>
          <w:szCs w:val="23"/>
        </w:rPr>
        <w:t xml:space="preserve">Harris, </w:t>
      </w:r>
      <w:r w:rsidRPr="00A32A11">
        <w:rPr>
          <w:b w:val="0"/>
          <w:i/>
          <w:iCs/>
          <w:sz w:val="23"/>
          <w:szCs w:val="23"/>
        </w:rPr>
        <w:t>Climate Change;</w:t>
      </w:r>
      <w:r>
        <w:rPr>
          <w:i/>
          <w:iCs/>
          <w:sz w:val="23"/>
          <w:szCs w:val="23"/>
        </w:rPr>
        <w:t xml:space="preserve"> </w:t>
      </w:r>
      <w:r w:rsidRPr="00A32A11">
        <w:rPr>
          <w:b w:val="0"/>
          <w:iCs/>
          <w:sz w:val="23"/>
          <w:szCs w:val="23"/>
        </w:rPr>
        <w:t>NPR</w:t>
      </w:r>
      <w:r>
        <w:rPr>
          <w:iCs/>
          <w:sz w:val="23"/>
          <w:szCs w:val="23"/>
        </w:rPr>
        <w:t xml:space="preserve"> </w:t>
      </w:r>
      <w:r>
        <w:rPr>
          <w:i/>
          <w:iCs/>
          <w:sz w:val="23"/>
          <w:szCs w:val="23"/>
        </w:rPr>
        <w:t>“</w:t>
      </w:r>
      <w:r w:rsidRPr="00A32A11">
        <w:rPr>
          <w:b w:val="0"/>
          <w:bCs w:val="0"/>
          <w:color w:val="333333"/>
          <w:spacing w:val="-1"/>
          <w:sz w:val="24"/>
          <w:szCs w:val="24"/>
        </w:rPr>
        <w:t>Environmental Groups Say California's Climate Program Has Not Helped Them</w:t>
      </w:r>
      <w:r>
        <w:rPr>
          <w:b w:val="0"/>
          <w:bCs w:val="0"/>
          <w:color w:val="333333"/>
          <w:spacing w:val="-1"/>
          <w:sz w:val="24"/>
          <w:szCs w:val="24"/>
        </w:rPr>
        <w:t>”</w:t>
      </w:r>
    </w:p>
    <w:p w:rsidR="0084422F" w:rsidRPr="00A32A11" w:rsidRDefault="0084422F" w:rsidP="0084422F">
      <w:pPr>
        <w:pStyle w:val="Heading1"/>
        <w:shd w:val="clear" w:color="auto" w:fill="FFFFFF"/>
        <w:spacing w:before="0" w:after="0"/>
        <w:textAlignment w:val="baseline"/>
        <w:rPr>
          <w:b w:val="0"/>
          <w:bCs w:val="0"/>
          <w:i/>
          <w:color w:val="FF0000"/>
          <w:spacing w:val="-1"/>
          <w:sz w:val="24"/>
          <w:szCs w:val="24"/>
        </w:rPr>
      </w:pPr>
      <w:r w:rsidRPr="00A32A11">
        <w:rPr>
          <w:b w:val="0"/>
          <w:bCs w:val="0"/>
          <w:i/>
          <w:color w:val="FF0000"/>
          <w:spacing w:val="-1"/>
          <w:sz w:val="24"/>
          <w:szCs w:val="24"/>
        </w:rPr>
        <w:t>Individual, in-class writing assignment on climate</w:t>
      </w:r>
    </w:p>
    <w:p w:rsidR="0084422F" w:rsidRPr="00A32A11" w:rsidRDefault="0084422F" w:rsidP="0084422F">
      <w:pPr>
        <w:pStyle w:val="Heading1"/>
        <w:shd w:val="clear" w:color="auto" w:fill="FFFFFF"/>
        <w:spacing w:before="0" w:after="0"/>
        <w:textAlignment w:val="baseline"/>
        <w:rPr>
          <w:b w:val="0"/>
          <w:bCs w:val="0"/>
          <w:i/>
          <w:color w:val="333333"/>
          <w:spacing w:val="-1"/>
          <w:sz w:val="24"/>
          <w:szCs w:val="24"/>
        </w:rPr>
      </w:pPr>
    </w:p>
    <w:p w:rsidR="0084422F" w:rsidRDefault="0084422F" w:rsidP="0084422F">
      <w:pPr>
        <w:pStyle w:val="Default"/>
        <w:rPr>
          <w:sz w:val="23"/>
          <w:szCs w:val="23"/>
        </w:rPr>
      </w:pPr>
      <w:r>
        <w:rPr>
          <w:sz w:val="23"/>
          <w:szCs w:val="23"/>
        </w:rPr>
        <w:t xml:space="preserve">Thursday: </w:t>
      </w:r>
      <w:proofErr w:type="spellStart"/>
      <w:r>
        <w:rPr>
          <w:sz w:val="23"/>
          <w:szCs w:val="23"/>
        </w:rPr>
        <w:t>Demerrit</w:t>
      </w:r>
      <w:proofErr w:type="spellEnd"/>
      <w:r>
        <w:rPr>
          <w:sz w:val="23"/>
          <w:szCs w:val="23"/>
        </w:rPr>
        <w:t>, “The Construction of Global Warming and the Politics of Science”</w:t>
      </w:r>
    </w:p>
    <w:p w:rsidR="0084422F" w:rsidRDefault="0084422F" w:rsidP="0084422F">
      <w:pPr>
        <w:pStyle w:val="Default"/>
        <w:rPr>
          <w:sz w:val="23"/>
          <w:szCs w:val="23"/>
        </w:rPr>
      </w:pPr>
      <w:r>
        <w:rPr>
          <w:sz w:val="23"/>
          <w:szCs w:val="23"/>
        </w:rPr>
        <w:t xml:space="preserve">Klein, Climate Change </w:t>
      </w:r>
    </w:p>
    <w:p w:rsidR="0084422F" w:rsidRPr="00465665" w:rsidRDefault="0084422F" w:rsidP="0084422F">
      <w:pPr>
        <w:pStyle w:val="Default"/>
        <w:rPr>
          <w:i/>
          <w:color w:val="FF0000"/>
          <w:sz w:val="23"/>
          <w:szCs w:val="23"/>
        </w:rPr>
      </w:pPr>
      <w:r w:rsidRPr="00465665">
        <w:rPr>
          <w:i/>
          <w:color w:val="FF0000"/>
          <w:sz w:val="23"/>
          <w:szCs w:val="23"/>
        </w:rPr>
        <w:t>News Exercise</w:t>
      </w:r>
      <w:bookmarkStart w:id="0" w:name="_GoBack"/>
      <w:bookmarkEnd w:id="0"/>
    </w:p>
    <w:p w:rsidR="0084422F" w:rsidRDefault="0084422F" w:rsidP="0084422F">
      <w:pPr>
        <w:pStyle w:val="Default"/>
        <w:rPr>
          <w:sz w:val="23"/>
          <w:szCs w:val="23"/>
        </w:rPr>
      </w:pPr>
    </w:p>
    <w:p w:rsidR="0084422F" w:rsidRDefault="0084422F" w:rsidP="0084422F">
      <w:pPr>
        <w:pStyle w:val="Default"/>
        <w:rPr>
          <w:b/>
          <w:bCs/>
          <w:sz w:val="23"/>
          <w:szCs w:val="23"/>
        </w:rPr>
      </w:pPr>
      <w:r>
        <w:rPr>
          <w:b/>
          <w:bCs/>
          <w:sz w:val="23"/>
          <w:szCs w:val="23"/>
        </w:rPr>
        <w:t>Week 13: Climate Change 2</w:t>
      </w:r>
    </w:p>
    <w:p w:rsidR="0084422F" w:rsidRPr="00A32A11" w:rsidRDefault="0084422F" w:rsidP="0084422F">
      <w:pPr>
        <w:pStyle w:val="Default"/>
        <w:rPr>
          <w:iCs/>
          <w:color w:val="000000" w:themeColor="text1"/>
        </w:rPr>
      </w:pPr>
      <w:r w:rsidRPr="00A32A11">
        <w:rPr>
          <w:iCs/>
          <w:color w:val="000000" w:themeColor="text1"/>
        </w:rPr>
        <w:t xml:space="preserve">Tuesday: </w:t>
      </w:r>
      <w:r>
        <w:t>Klein, Climate Change</w:t>
      </w:r>
    </w:p>
    <w:p w:rsidR="0084422F" w:rsidRPr="00A32A11" w:rsidRDefault="0084422F" w:rsidP="0084422F">
      <w:pPr>
        <w:pStyle w:val="Default"/>
        <w:rPr>
          <w:i/>
          <w:color w:val="FF0000"/>
        </w:rPr>
      </w:pPr>
      <w:r w:rsidRPr="00A32A11">
        <w:rPr>
          <w:i/>
          <w:color w:val="FF0000"/>
        </w:rPr>
        <w:t>In-Class Review (Free Trade, Marxist, Postcolonial)</w:t>
      </w:r>
    </w:p>
    <w:p w:rsidR="0084422F" w:rsidRPr="00A32A11" w:rsidRDefault="0084422F" w:rsidP="0084422F">
      <w:pPr>
        <w:pStyle w:val="Default"/>
        <w:rPr>
          <w:iCs/>
          <w:color w:val="000000" w:themeColor="text1"/>
        </w:rPr>
      </w:pPr>
    </w:p>
    <w:p w:rsidR="0084422F" w:rsidRPr="00A32A11" w:rsidRDefault="0084422F" w:rsidP="0084422F">
      <w:pPr>
        <w:shd w:val="clear" w:color="auto" w:fill="FFFFFF"/>
        <w:rPr>
          <w:rFonts w:cs="Times New Roman"/>
          <w:color w:val="000000" w:themeColor="text1"/>
        </w:rPr>
      </w:pPr>
      <w:r w:rsidRPr="00A32A11">
        <w:rPr>
          <w:rFonts w:cs="Times New Roman"/>
          <w:iCs/>
          <w:color w:val="000000" w:themeColor="text1"/>
        </w:rPr>
        <w:t xml:space="preserve">Thursday: </w:t>
      </w:r>
      <w:hyperlink r:id="rId15" w:tooltip="Click to search for more items by this author" w:history="1">
        <w:r w:rsidRPr="00A32A11">
          <w:rPr>
            <w:rFonts w:eastAsia="Times New Roman" w:cs="Times New Roman"/>
            <w:color w:val="000000" w:themeColor="text1"/>
          </w:rPr>
          <w:t>Bullard, Robert</w:t>
        </w:r>
      </w:hyperlink>
      <w:r w:rsidRPr="00A32A11">
        <w:rPr>
          <w:rFonts w:eastAsia="Times New Roman" w:cs="Times New Roman"/>
          <w:color w:val="000000" w:themeColor="text1"/>
        </w:rPr>
        <w:t xml:space="preserve">, </w:t>
      </w:r>
      <w:r w:rsidRPr="00A32A11">
        <w:rPr>
          <w:rFonts w:cs="Times New Roman"/>
          <w:color w:val="000000" w:themeColor="text1"/>
        </w:rPr>
        <w:t xml:space="preserve">Confronting Environmental Racism in the Twenty-First Century; </w:t>
      </w:r>
    </w:p>
    <w:p w:rsidR="0084422F" w:rsidRPr="00A32A11" w:rsidRDefault="0084422F" w:rsidP="0084422F">
      <w:pPr>
        <w:pStyle w:val="Default"/>
        <w:rPr>
          <w:i/>
          <w:iCs/>
          <w:color w:val="FF0000"/>
        </w:rPr>
      </w:pPr>
      <w:r w:rsidRPr="00A32A11">
        <w:rPr>
          <w:i/>
          <w:iCs/>
          <w:color w:val="FF0000"/>
        </w:rPr>
        <w:t xml:space="preserve">Rough Draft Due </w:t>
      </w:r>
    </w:p>
    <w:p w:rsidR="0084422F" w:rsidRDefault="0084422F" w:rsidP="0084422F">
      <w:pPr>
        <w:pStyle w:val="Default"/>
        <w:rPr>
          <w:b/>
          <w:bCs/>
          <w:sz w:val="23"/>
          <w:szCs w:val="23"/>
        </w:rPr>
      </w:pPr>
    </w:p>
    <w:p w:rsidR="0084422F" w:rsidRDefault="0084422F" w:rsidP="0084422F">
      <w:pPr>
        <w:pStyle w:val="Default"/>
        <w:rPr>
          <w:b/>
          <w:bCs/>
          <w:sz w:val="23"/>
          <w:szCs w:val="23"/>
        </w:rPr>
      </w:pPr>
      <w:r>
        <w:rPr>
          <w:b/>
          <w:bCs/>
          <w:sz w:val="23"/>
          <w:szCs w:val="23"/>
        </w:rPr>
        <w:t>Break</w:t>
      </w:r>
    </w:p>
    <w:p w:rsidR="0084422F" w:rsidRDefault="0084422F" w:rsidP="0084422F">
      <w:pPr>
        <w:pStyle w:val="Default"/>
        <w:rPr>
          <w:b/>
          <w:bCs/>
          <w:sz w:val="23"/>
          <w:szCs w:val="23"/>
        </w:rPr>
      </w:pPr>
    </w:p>
    <w:p w:rsidR="0084422F" w:rsidRPr="00D6720D" w:rsidRDefault="0084422F" w:rsidP="0084422F">
      <w:pPr>
        <w:pStyle w:val="Default"/>
        <w:rPr>
          <w:b/>
          <w:sz w:val="23"/>
          <w:szCs w:val="23"/>
        </w:rPr>
      </w:pPr>
      <w:r>
        <w:rPr>
          <w:b/>
          <w:sz w:val="23"/>
          <w:szCs w:val="23"/>
        </w:rPr>
        <w:t>Week 14</w:t>
      </w:r>
      <w:r w:rsidRPr="00D6720D">
        <w:rPr>
          <w:b/>
          <w:sz w:val="23"/>
          <w:szCs w:val="23"/>
        </w:rPr>
        <w:t>: History, Capitalism, and Cities</w:t>
      </w:r>
    </w:p>
    <w:p w:rsidR="0084422F" w:rsidRDefault="0084422F" w:rsidP="0084422F">
      <w:pPr>
        <w:pStyle w:val="Default"/>
        <w:rPr>
          <w:sz w:val="23"/>
          <w:szCs w:val="23"/>
        </w:rPr>
      </w:pPr>
      <w:r>
        <w:rPr>
          <w:sz w:val="23"/>
          <w:szCs w:val="23"/>
        </w:rPr>
        <w:t xml:space="preserve">Tuesday: </w:t>
      </w:r>
      <w:proofErr w:type="spellStart"/>
      <w:r>
        <w:rPr>
          <w:sz w:val="23"/>
          <w:szCs w:val="23"/>
        </w:rPr>
        <w:t>Mintz</w:t>
      </w:r>
      <w:proofErr w:type="spellEnd"/>
      <w:r>
        <w:rPr>
          <w:sz w:val="23"/>
          <w:szCs w:val="23"/>
        </w:rPr>
        <w:t xml:space="preserve"> (Selections)</w:t>
      </w:r>
    </w:p>
    <w:p w:rsidR="0084422F" w:rsidRDefault="0084422F" w:rsidP="0084422F">
      <w:pPr>
        <w:pStyle w:val="Default"/>
        <w:rPr>
          <w:sz w:val="23"/>
          <w:szCs w:val="23"/>
        </w:rPr>
      </w:pPr>
    </w:p>
    <w:p w:rsidR="0084422F" w:rsidRDefault="0084422F" w:rsidP="0084422F">
      <w:pPr>
        <w:pStyle w:val="Default"/>
        <w:rPr>
          <w:sz w:val="23"/>
          <w:szCs w:val="23"/>
        </w:rPr>
      </w:pPr>
      <w:r>
        <w:rPr>
          <w:sz w:val="23"/>
          <w:szCs w:val="23"/>
        </w:rPr>
        <w:t xml:space="preserve">Thursday: </w:t>
      </w:r>
      <w:proofErr w:type="spellStart"/>
      <w:r>
        <w:rPr>
          <w:sz w:val="23"/>
          <w:szCs w:val="23"/>
        </w:rPr>
        <w:t>Mintz</w:t>
      </w:r>
      <w:proofErr w:type="spellEnd"/>
      <w:r>
        <w:rPr>
          <w:sz w:val="23"/>
          <w:szCs w:val="23"/>
        </w:rPr>
        <w:t xml:space="preserve"> (Selections)</w:t>
      </w:r>
    </w:p>
    <w:p w:rsidR="0084422F" w:rsidRDefault="0084422F" w:rsidP="0084422F">
      <w:pPr>
        <w:pStyle w:val="Default"/>
        <w:rPr>
          <w:sz w:val="23"/>
          <w:szCs w:val="23"/>
        </w:rPr>
      </w:pPr>
    </w:p>
    <w:p w:rsidR="0084422F" w:rsidRDefault="0084422F" w:rsidP="0084422F">
      <w:pPr>
        <w:pStyle w:val="Default"/>
        <w:rPr>
          <w:sz w:val="23"/>
          <w:szCs w:val="23"/>
        </w:rPr>
      </w:pPr>
      <w:r>
        <w:rPr>
          <w:b/>
          <w:bCs/>
          <w:sz w:val="23"/>
          <w:szCs w:val="23"/>
        </w:rPr>
        <w:t xml:space="preserve">Week 15: Is Globalization Over? </w:t>
      </w:r>
    </w:p>
    <w:p w:rsidR="0084422F" w:rsidRPr="00866F51" w:rsidRDefault="0084422F" w:rsidP="0084422F">
      <w:pPr>
        <w:pStyle w:val="Default"/>
        <w:rPr>
          <w:i/>
          <w:iCs/>
          <w:sz w:val="23"/>
          <w:szCs w:val="23"/>
        </w:rPr>
      </w:pPr>
      <w:r>
        <w:rPr>
          <w:sz w:val="23"/>
          <w:szCs w:val="23"/>
        </w:rPr>
        <w:t xml:space="preserve">Tuesday: James (2001). The End of Globalization, </w:t>
      </w:r>
      <w:r>
        <w:rPr>
          <w:i/>
          <w:iCs/>
          <w:sz w:val="23"/>
          <w:szCs w:val="23"/>
        </w:rPr>
        <w:t>Introduction</w:t>
      </w:r>
      <w:proofErr w:type="gramStart"/>
      <w:r>
        <w:rPr>
          <w:i/>
          <w:iCs/>
          <w:sz w:val="23"/>
          <w:szCs w:val="23"/>
        </w:rPr>
        <w:t xml:space="preserve">;  </w:t>
      </w:r>
      <w:r>
        <w:rPr>
          <w:sz w:val="23"/>
          <w:szCs w:val="23"/>
        </w:rPr>
        <w:t>O’Brian</w:t>
      </w:r>
      <w:proofErr w:type="gramEnd"/>
      <w:r>
        <w:rPr>
          <w:sz w:val="23"/>
          <w:szCs w:val="23"/>
        </w:rPr>
        <w:t xml:space="preserve">: “The world’s losers are revolting, and </w:t>
      </w:r>
      <w:proofErr w:type="spellStart"/>
      <w:r w:rsidRPr="00866F51">
        <w:rPr>
          <w:sz w:val="23"/>
          <w:szCs w:val="23"/>
        </w:rPr>
        <w:t>Brexit</w:t>
      </w:r>
      <w:proofErr w:type="spellEnd"/>
      <w:r w:rsidRPr="00866F51">
        <w:rPr>
          <w:sz w:val="23"/>
          <w:szCs w:val="23"/>
        </w:rPr>
        <w:t xml:space="preserve"> is only the beginning.” The Washington Post</w:t>
      </w:r>
    </w:p>
    <w:p w:rsidR="0084422F" w:rsidRPr="00866F51" w:rsidRDefault="0084422F" w:rsidP="0084422F">
      <w:pPr>
        <w:pStyle w:val="Default"/>
        <w:rPr>
          <w:i/>
          <w:iCs/>
          <w:color w:val="FF0000"/>
          <w:sz w:val="23"/>
          <w:szCs w:val="23"/>
        </w:rPr>
      </w:pPr>
      <w:r w:rsidRPr="00866F51">
        <w:rPr>
          <w:i/>
          <w:iCs/>
          <w:color w:val="FF0000"/>
          <w:sz w:val="23"/>
          <w:szCs w:val="23"/>
        </w:rPr>
        <w:lastRenderedPageBreak/>
        <w:t xml:space="preserve">QPP 4 </w:t>
      </w:r>
    </w:p>
    <w:p w:rsidR="0084422F" w:rsidRPr="00866F51" w:rsidRDefault="0084422F" w:rsidP="0084422F">
      <w:pPr>
        <w:pStyle w:val="Default"/>
        <w:rPr>
          <w:sz w:val="23"/>
          <w:szCs w:val="23"/>
        </w:rPr>
      </w:pPr>
    </w:p>
    <w:p w:rsidR="0084422F" w:rsidRPr="00866F51" w:rsidRDefault="0084422F" w:rsidP="0084422F">
      <w:pPr>
        <w:pStyle w:val="Default"/>
        <w:rPr>
          <w:sz w:val="23"/>
          <w:szCs w:val="23"/>
        </w:rPr>
      </w:pPr>
      <w:r w:rsidRPr="00866F51">
        <w:rPr>
          <w:sz w:val="23"/>
          <w:szCs w:val="23"/>
        </w:rPr>
        <w:t>Thursday: In-Class, Peer Review</w:t>
      </w:r>
    </w:p>
    <w:p w:rsidR="0084422F" w:rsidRPr="00866F51" w:rsidRDefault="0084422F" w:rsidP="0084422F">
      <w:pPr>
        <w:pStyle w:val="Default"/>
        <w:rPr>
          <w:sz w:val="23"/>
          <w:szCs w:val="23"/>
        </w:rPr>
      </w:pPr>
    </w:p>
    <w:p w:rsidR="0084422F" w:rsidRPr="00866F51" w:rsidRDefault="0084422F" w:rsidP="0084422F">
      <w:pPr>
        <w:rPr>
          <w:rFonts w:cs="Times New Roman"/>
          <w:b/>
          <w:iCs/>
          <w:color w:val="000000" w:themeColor="text1"/>
          <w:sz w:val="23"/>
          <w:szCs w:val="23"/>
        </w:rPr>
      </w:pPr>
      <w:r w:rsidRPr="00866F51">
        <w:rPr>
          <w:rFonts w:cs="Times New Roman"/>
          <w:b/>
          <w:iCs/>
          <w:color w:val="000000" w:themeColor="text1"/>
          <w:sz w:val="23"/>
          <w:szCs w:val="23"/>
        </w:rPr>
        <w:t>Week 16: December 12</w:t>
      </w:r>
    </w:p>
    <w:p w:rsidR="0084422F" w:rsidRPr="00866F51" w:rsidRDefault="0084422F" w:rsidP="0084422F">
      <w:pPr>
        <w:rPr>
          <w:rFonts w:cs="Times New Roman"/>
          <w:b/>
          <w:color w:val="000000" w:themeColor="text1"/>
        </w:rPr>
      </w:pPr>
      <w:r w:rsidRPr="00866F51">
        <w:rPr>
          <w:rFonts w:cs="Times New Roman"/>
          <w:b/>
          <w:iCs/>
          <w:color w:val="000000" w:themeColor="text1"/>
          <w:sz w:val="23"/>
          <w:szCs w:val="23"/>
        </w:rPr>
        <w:t>Tuesday: In-Class, Peer Review</w:t>
      </w:r>
    </w:p>
    <w:p w:rsidR="0084422F" w:rsidRDefault="0084422F" w:rsidP="0084422F"/>
    <w:p w:rsidR="00E107AE" w:rsidRPr="00B04767" w:rsidRDefault="00E107AE" w:rsidP="00860BCD">
      <w:pPr>
        <w:pStyle w:val="BodyText"/>
        <w:rPr>
          <w:rFonts w:eastAsia="Book Antiqua" w:cs="Times New Roman"/>
          <w:i/>
          <w:color w:val="FF0000"/>
        </w:rPr>
      </w:pPr>
    </w:p>
    <w:p w:rsidR="00E107AE" w:rsidRPr="00D81C2C" w:rsidRDefault="00E107AE" w:rsidP="00E107AE">
      <w:pPr>
        <w:pStyle w:val="BodyText"/>
        <w:spacing w:after="0"/>
        <w:rPr>
          <w:rFonts w:cs="Times New Roman"/>
        </w:rPr>
      </w:pPr>
    </w:p>
    <w:p w:rsidR="00E107AE" w:rsidRPr="00D81C2C" w:rsidRDefault="00E107AE" w:rsidP="00E107AE">
      <w:pPr>
        <w:pStyle w:val="BodyText"/>
        <w:spacing w:after="0"/>
        <w:rPr>
          <w:rFonts w:cs="Times New Roman"/>
        </w:rPr>
      </w:pPr>
    </w:p>
    <w:p w:rsidR="00E107AE" w:rsidRPr="00D81C2C" w:rsidRDefault="00E107AE" w:rsidP="00E107AE">
      <w:pPr>
        <w:pStyle w:val="BodyText"/>
        <w:spacing w:after="0"/>
        <w:rPr>
          <w:rFonts w:cs="Times New Roman"/>
        </w:rPr>
      </w:pPr>
    </w:p>
    <w:p w:rsidR="00E107AE" w:rsidRPr="00D81C2C" w:rsidRDefault="00E107AE" w:rsidP="00E107AE">
      <w:pPr>
        <w:pStyle w:val="BodyText"/>
        <w:spacing w:after="0"/>
        <w:rPr>
          <w:rFonts w:cs="Times New Roman"/>
        </w:rPr>
      </w:pPr>
    </w:p>
    <w:p w:rsidR="005503F6" w:rsidRDefault="005503F6" w:rsidP="00E107AE">
      <w:pPr>
        <w:tabs>
          <w:tab w:val="left" w:pos="2895"/>
          <w:tab w:val="center" w:pos="4680"/>
        </w:tabs>
        <w:jc w:val="center"/>
      </w:pPr>
    </w:p>
    <w:sectPr w:rsidR="005503F6">
      <w:pgSz w:w="12240" w:h="15840"/>
      <w:pgMar w:top="1440" w:right="1440" w:bottom="1440" w:left="1440"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font265">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4445A6A"/>
    <w:multiLevelType w:val="hybridMultilevel"/>
    <w:tmpl w:val="7A9E632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DA23C0A"/>
    <w:multiLevelType w:val="multilevel"/>
    <w:tmpl w:val="12E4F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59D"/>
    <w:rsid w:val="000F1536"/>
    <w:rsid w:val="002C1FF2"/>
    <w:rsid w:val="003B3724"/>
    <w:rsid w:val="003F2889"/>
    <w:rsid w:val="00444134"/>
    <w:rsid w:val="00482F16"/>
    <w:rsid w:val="004B3D50"/>
    <w:rsid w:val="005224B5"/>
    <w:rsid w:val="005503F6"/>
    <w:rsid w:val="006B385E"/>
    <w:rsid w:val="006C6D8B"/>
    <w:rsid w:val="0081159D"/>
    <w:rsid w:val="0084422F"/>
    <w:rsid w:val="00860BCD"/>
    <w:rsid w:val="00A034F7"/>
    <w:rsid w:val="00B04767"/>
    <w:rsid w:val="00CA0071"/>
    <w:rsid w:val="00D42DE1"/>
    <w:rsid w:val="00D43E13"/>
    <w:rsid w:val="00DB023B"/>
    <w:rsid w:val="00E107AE"/>
    <w:rsid w:val="00E147AE"/>
    <w:rsid w:val="00E654E6"/>
    <w:rsid w:val="00EC2C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CB714661-6193-4A67-BB9F-0F5FB7F2F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rFonts w:eastAsia="SimSun" w:cs="Mangal"/>
      <w:kern w:val="1"/>
      <w:sz w:val="24"/>
      <w:szCs w:val="24"/>
      <w:lang w:eastAsia="hi-IN" w:bidi="hi-IN"/>
    </w:rPr>
  </w:style>
  <w:style w:type="paragraph" w:styleId="Heading1">
    <w:name w:val="heading 1"/>
    <w:basedOn w:val="Heading"/>
    <w:next w:val="BodyText"/>
    <w:qFormat/>
    <w:pPr>
      <w:outlineLvl w:val="0"/>
    </w:pPr>
    <w:rPr>
      <w:rFonts w:ascii="Times New Roman" w:eastAsia="SimSun" w:hAnsi="Times New Roman" w:cs="Times New Roman"/>
      <w:b/>
      <w:bCs/>
      <w:sz w:val="48"/>
      <w:szCs w:val="48"/>
    </w:rPr>
  </w:style>
  <w:style w:type="paragraph" w:styleId="Heading3">
    <w:name w:val="heading 3"/>
    <w:basedOn w:val="Normal"/>
    <w:next w:val="BodyText"/>
    <w:qFormat/>
    <w:pPr>
      <w:keepNext/>
      <w:keepLines/>
      <w:numPr>
        <w:ilvl w:val="2"/>
        <w:numId w:val="1"/>
      </w:numPr>
      <w:spacing w:before="200"/>
      <w:outlineLvl w:val="2"/>
    </w:pPr>
    <w:rPr>
      <w:rFonts w:ascii="Cambria" w:hAnsi="Cambria" w:cs="font265"/>
      <w:b/>
      <w:bCs/>
      <w:color w:val="4F81BD"/>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customStyle="1" w:styleId="WW-DefaultParagraphFont">
    <w:name w:val="WW-Default Paragraph Font"/>
  </w:style>
  <w:style w:type="character" w:customStyle="1" w:styleId="WW-DefaultParagraphFont1">
    <w:name w:val="WW-Default Paragraph Font1"/>
  </w:style>
  <w:style w:type="character" w:customStyle="1" w:styleId="apple-converted-space">
    <w:name w:val="apple-converted-space"/>
  </w:style>
  <w:style w:type="character" w:customStyle="1" w:styleId="BalloonTextChar">
    <w:name w:val="Balloon Text Char"/>
    <w:basedOn w:val="DefaultParagraphFont"/>
    <w:rPr>
      <w:rFonts w:ascii="Tahoma" w:hAnsi="Tahoma" w:cs="Tahoma"/>
      <w:sz w:val="16"/>
      <w:szCs w:val="14"/>
    </w:rPr>
  </w:style>
  <w:style w:type="character" w:customStyle="1" w:styleId="Heading3Char">
    <w:name w:val="Heading 3 Char"/>
    <w:basedOn w:val="DefaultParagraphFont"/>
    <w:rPr>
      <w:rFonts w:ascii="Cambria" w:hAnsi="Cambria" w:cs="font265"/>
      <w:b/>
      <w:bCs/>
      <w:color w:val="4F81BD"/>
      <w:szCs w:val="21"/>
    </w:rPr>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Caption1">
    <w:name w:val="Caption1"/>
    <w:basedOn w:val="Normal"/>
    <w:pPr>
      <w:suppressLineNumbers/>
      <w:spacing w:before="120" w:after="120"/>
    </w:pPr>
    <w:rPr>
      <w:i/>
      <w:iCs/>
    </w:rPr>
  </w:style>
  <w:style w:type="paragraph" w:styleId="BalloonText">
    <w:name w:val="Balloon Text"/>
    <w:basedOn w:val="Normal"/>
    <w:rPr>
      <w:rFonts w:ascii="Tahoma" w:hAnsi="Tahoma" w:cs="Tahoma"/>
      <w:sz w:val="16"/>
      <w:szCs w:val="14"/>
    </w:rPr>
  </w:style>
  <w:style w:type="character" w:customStyle="1" w:styleId="m3464560102842998609gmail-a-size-extra-large">
    <w:name w:val="m_3464560102842998609gmail-a-size-extra-large"/>
    <w:rsid w:val="0081159D"/>
  </w:style>
  <w:style w:type="character" w:customStyle="1" w:styleId="m3464560102842998609gmail-a-size-large">
    <w:name w:val="m_3464560102842998609gmail-a-size-large"/>
    <w:rsid w:val="0081159D"/>
  </w:style>
  <w:style w:type="character" w:customStyle="1" w:styleId="m3464560102842998609gmail-author">
    <w:name w:val="m_3464560102842998609gmail-author"/>
    <w:rsid w:val="0081159D"/>
  </w:style>
  <w:style w:type="character" w:customStyle="1" w:styleId="m3464560102842998609gmail-a-color-secondary">
    <w:name w:val="m_3464560102842998609gmail-a-color-secondary"/>
    <w:rsid w:val="0081159D"/>
  </w:style>
  <w:style w:type="character" w:customStyle="1" w:styleId="m3464560102842998609gmail-a-size-base">
    <w:name w:val="m_3464560102842998609gmail-a-size-base"/>
    <w:rsid w:val="0081159D"/>
  </w:style>
  <w:style w:type="character" w:customStyle="1" w:styleId="m3464560102842998609gmail-a-size-medium">
    <w:name w:val="m_3464560102842998609gmail-a-size-medium"/>
    <w:rsid w:val="0081159D"/>
  </w:style>
  <w:style w:type="character" w:customStyle="1" w:styleId="m3464560102842998609gmail-a-declarative">
    <w:name w:val="m_3464560102842998609gmail-a-declarative"/>
    <w:rsid w:val="0081159D"/>
  </w:style>
  <w:style w:type="paragraph" w:styleId="NormalWeb">
    <w:name w:val="Normal (Web)"/>
    <w:basedOn w:val="Normal"/>
    <w:uiPriority w:val="99"/>
    <w:unhideWhenUsed/>
    <w:rsid w:val="00E107AE"/>
    <w:pPr>
      <w:suppressAutoHyphens w:val="0"/>
      <w:spacing w:before="100" w:beforeAutospacing="1" w:after="100" w:afterAutospacing="1"/>
    </w:pPr>
    <w:rPr>
      <w:rFonts w:eastAsia="Times New Roman" w:cs="Times New Roman"/>
      <w:kern w:val="0"/>
      <w:lang w:eastAsia="en-US" w:bidi="ar-SA"/>
    </w:rPr>
  </w:style>
  <w:style w:type="character" w:styleId="Strong">
    <w:name w:val="Strong"/>
    <w:basedOn w:val="DefaultParagraphFont"/>
    <w:uiPriority w:val="22"/>
    <w:qFormat/>
    <w:rsid w:val="00E107AE"/>
    <w:rPr>
      <w:b/>
      <w:bCs/>
    </w:rPr>
  </w:style>
  <w:style w:type="character" w:styleId="Emphasis">
    <w:name w:val="Emphasis"/>
    <w:basedOn w:val="DefaultParagraphFont"/>
    <w:uiPriority w:val="20"/>
    <w:qFormat/>
    <w:rsid w:val="00444134"/>
    <w:rPr>
      <w:i/>
      <w:iCs/>
    </w:rPr>
  </w:style>
  <w:style w:type="character" w:styleId="HTMLCite">
    <w:name w:val="HTML Cite"/>
    <w:basedOn w:val="DefaultParagraphFont"/>
    <w:uiPriority w:val="99"/>
    <w:semiHidden/>
    <w:unhideWhenUsed/>
    <w:rsid w:val="004B3D50"/>
    <w:rPr>
      <w:i/>
      <w:iCs/>
    </w:rPr>
  </w:style>
  <w:style w:type="paragraph" w:customStyle="1" w:styleId="Default">
    <w:name w:val="Default"/>
    <w:rsid w:val="0084422F"/>
    <w:pPr>
      <w:autoSpaceDE w:val="0"/>
      <w:autoSpaceDN w:val="0"/>
      <w:adjustRightInd w:val="0"/>
    </w:pPr>
    <w:rPr>
      <w:rFonts w:eastAsiaTheme="minorHAns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207573">
      <w:bodyDiv w:val="1"/>
      <w:marLeft w:val="0"/>
      <w:marRight w:val="0"/>
      <w:marTop w:val="0"/>
      <w:marBottom w:val="0"/>
      <w:divBdr>
        <w:top w:val="none" w:sz="0" w:space="0" w:color="auto"/>
        <w:left w:val="none" w:sz="0" w:space="0" w:color="auto"/>
        <w:bottom w:val="none" w:sz="0" w:space="0" w:color="auto"/>
        <w:right w:val="none" w:sz="0" w:space="0" w:color="auto"/>
      </w:divBdr>
      <w:divsChild>
        <w:div w:id="1167481202">
          <w:marLeft w:val="0"/>
          <w:marRight w:val="0"/>
          <w:marTop w:val="0"/>
          <w:marBottom w:val="0"/>
          <w:divBdr>
            <w:top w:val="none" w:sz="0" w:space="0" w:color="auto"/>
            <w:left w:val="none" w:sz="0" w:space="0" w:color="auto"/>
            <w:bottom w:val="none" w:sz="0" w:space="0" w:color="auto"/>
            <w:right w:val="none" w:sz="0" w:space="0" w:color="auto"/>
          </w:divBdr>
          <w:divsChild>
            <w:div w:id="777991124">
              <w:marLeft w:val="0"/>
              <w:marRight w:val="0"/>
              <w:marTop w:val="0"/>
              <w:marBottom w:val="0"/>
              <w:divBdr>
                <w:top w:val="none" w:sz="0" w:space="0" w:color="auto"/>
                <w:left w:val="none" w:sz="0" w:space="0" w:color="auto"/>
                <w:bottom w:val="none" w:sz="0" w:space="0" w:color="auto"/>
                <w:right w:val="none" w:sz="0" w:space="0" w:color="auto"/>
              </w:divBdr>
            </w:div>
            <w:div w:id="1561557462">
              <w:marLeft w:val="0"/>
              <w:marRight w:val="0"/>
              <w:marTop w:val="0"/>
              <w:marBottom w:val="0"/>
              <w:divBdr>
                <w:top w:val="none" w:sz="0" w:space="0" w:color="auto"/>
                <w:left w:val="none" w:sz="0" w:space="0" w:color="auto"/>
                <w:bottom w:val="none" w:sz="0" w:space="0" w:color="auto"/>
                <w:right w:val="none" w:sz="0" w:space="0" w:color="auto"/>
              </w:divBdr>
            </w:div>
            <w:div w:id="869219558">
              <w:marLeft w:val="0"/>
              <w:marRight w:val="0"/>
              <w:marTop w:val="0"/>
              <w:marBottom w:val="0"/>
              <w:divBdr>
                <w:top w:val="none" w:sz="0" w:space="0" w:color="auto"/>
                <w:left w:val="none" w:sz="0" w:space="0" w:color="auto"/>
                <w:bottom w:val="none" w:sz="0" w:space="0" w:color="auto"/>
                <w:right w:val="none" w:sz="0" w:space="0" w:color="auto"/>
              </w:divBdr>
            </w:div>
            <w:div w:id="1328947875">
              <w:marLeft w:val="0"/>
              <w:marRight w:val="0"/>
              <w:marTop w:val="0"/>
              <w:marBottom w:val="0"/>
              <w:divBdr>
                <w:top w:val="none" w:sz="0" w:space="0" w:color="auto"/>
                <w:left w:val="none" w:sz="0" w:space="0" w:color="auto"/>
                <w:bottom w:val="none" w:sz="0" w:space="0" w:color="auto"/>
                <w:right w:val="none" w:sz="0" w:space="0" w:color="auto"/>
              </w:divBdr>
            </w:div>
            <w:div w:id="1257591747">
              <w:marLeft w:val="0"/>
              <w:marRight w:val="0"/>
              <w:marTop w:val="0"/>
              <w:marBottom w:val="0"/>
              <w:divBdr>
                <w:top w:val="none" w:sz="0" w:space="0" w:color="auto"/>
                <w:left w:val="none" w:sz="0" w:space="0" w:color="auto"/>
                <w:bottom w:val="none" w:sz="0" w:space="0" w:color="auto"/>
                <w:right w:val="none" w:sz="0" w:space="0" w:color="auto"/>
              </w:divBdr>
            </w:div>
            <w:div w:id="123695566">
              <w:marLeft w:val="0"/>
              <w:marRight w:val="0"/>
              <w:marTop w:val="0"/>
              <w:marBottom w:val="0"/>
              <w:divBdr>
                <w:top w:val="none" w:sz="0" w:space="0" w:color="auto"/>
                <w:left w:val="none" w:sz="0" w:space="0" w:color="auto"/>
                <w:bottom w:val="none" w:sz="0" w:space="0" w:color="auto"/>
                <w:right w:val="none" w:sz="0" w:space="0" w:color="auto"/>
              </w:divBdr>
            </w:div>
            <w:div w:id="274557022">
              <w:marLeft w:val="0"/>
              <w:marRight w:val="0"/>
              <w:marTop w:val="0"/>
              <w:marBottom w:val="0"/>
              <w:divBdr>
                <w:top w:val="none" w:sz="0" w:space="0" w:color="auto"/>
                <w:left w:val="none" w:sz="0" w:space="0" w:color="auto"/>
                <w:bottom w:val="none" w:sz="0" w:space="0" w:color="auto"/>
                <w:right w:val="none" w:sz="0" w:space="0" w:color="auto"/>
              </w:divBdr>
            </w:div>
            <w:div w:id="120808177">
              <w:marLeft w:val="0"/>
              <w:marRight w:val="0"/>
              <w:marTop w:val="0"/>
              <w:marBottom w:val="0"/>
              <w:divBdr>
                <w:top w:val="none" w:sz="0" w:space="0" w:color="auto"/>
                <w:left w:val="none" w:sz="0" w:space="0" w:color="auto"/>
                <w:bottom w:val="none" w:sz="0" w:space="0" w:color="auto"/>
                <w:right w:val="none" w:sz="0" w:space="0" w:color="auto"/>
              </w:divBdr>
            </w:div>
            <w:div w:id="1819808399">
              <w:marLeft w:val="0"/>
              <w:marRight w:val="0"/>
              <w:marTop w:val="0"/>
              <w:marBottom w:val="0"/>
              <w:divBdr>
                <w:top w:val="none" w:sz="0" w:space="0" w:color="auto"/>
                <w:left w:val="none" w:sz="0" w:space="0" w:color="auto"/>
                <w:bottom w:val="none" w:sz="0" w:space="0" w:color="auto"/>
                <w:right w:val="none" w:sz="0" w:space="0" w:color="auto"/>
              </w:divBdr>
            </w:div>
            <w:div w:id="364643661">
              <w:marLeft w:val="0"/>
              <w:marRight w:val="0"/>
              <w:marTop w:val="0"/>
              <w:marBottom w:val="0"/>
              <w:divBdr>
                <w:top w:val="none" w:sz="0" w:space="0" w:color="auto"/>
                <w:left w:val="none" w:sz="0" w:space="0" w:color="auto"/>
                <w:bottom w:val="none" w:sz="0" w:space="0" w:color="auto"/>
                <w:right w:val="none" w:sz="0" w:space="0" w:color="auto"/>
              </w:divBdr>
            </w:div>
            <w:div w:id="1731344165">
              <w:marLeft w:val="0"/>
              <w:marRight w:val="0"/>
              <w:marTop w:val="0"/>
              <w:marBottom w:val="0"/>
              <w:divBdr>
                <w:top w:val="none" w:sz="0" w:space="0" w:color="auto"/>
                <w:left w:val="none" w:sz="0" w:space="0" w:color="auto"/>
                <w:bottom w:val="none" w:sz="0" w:space="0" w:color="auto"/>
                <w:right w:val="none" w:sz="0" w:space="0" w:color="auto"/>
              </w:divBdr>
            </w:div>
            <w:div w:id="207767957">
              <w:marLeft w:val="0"/>
              <w:marRight w:val="0"/>
              <w:marTop w:val="0"/>
              <w:marBottom w:val="0"/>
              <w:divBdr>
                <w:top w:val="none" w:sz="0" w:space="0" w:color="auto"/>
                <w:left w:val="none" w:sz="0" w:space="0" w:color="auto"/>
                <w:bottom w:val="none" w:sz="0" w:space="0" w:color="auto"/>
                <w:right w:val="none" w:sz="0" w:space="0" w:color="auto"/>
              </w:divBdr>
            </w:div>
            <w:div w:id="7609662">
              <w:marLeft w:val="0"/>
              <w:marRight w:val="0"/>
              <w:marTop w:val="0"/>
              <w:marBottom w:val="0"/>
              <w:divBdr>
                <w:top w:val="none" w:sz="0" w:space="0" w:color="auto"/>
                <w:left w:val="none" w:sz="0" w:space="0" w:color="auto"/>
                <w:bottom w:val="none" w:sz="0" w:space="0" w:color="auto"/>
                <w:right w:val="none" w:sz="0" w:space="0" w:color="auto"/>
              </w:divBdr>
            </w:div>
            <w:div w:id="1754430550">
              <w:marLeft w:val="0"/>
              <w:marRight w:val="0"/>
              <w:marTop w:val="0"/>
              <w:marBottom w:val="0"/>
              <w:divBdr>
                <w:top w:val="none" w:sz="0" w:space="0" w:color="auto"/>
                <w:left w:val="none" w:sz="0" w:space="0" w:color="auto"/>
                <w:bottom w:val="none" w:sz="0" w:space="0" w:color="auto"/>
                <w:right w:val="none" w:sz="0" w:space="0" w:color="auto"/>
              </w:divBdr>
            </w:div>
            <w:div w:id="482891565">
              <w:marLeft w:val="0"/>
              <w:marRight w:val="0"/>
              <w:marTop w:val="0"/>
              <w:marBottom w:val="0"/>
              <w:divBdr>
                <w:top w:val="none" w:sz="0" w:space="0" w:color="auto"/>
                <w:left w:val="none" w:sz="0" w:space="0" w:color="auto"/>
                <w:bottom w:val="none" w:sz="0" w:space="0" w:color="auto"/>
                <w:right w:val="none" w:sz="0" w:space="0" w:color="auto"/>
              </w:divBdr>
            </w:div>
            <w:div w:id="2143378656">
              <w:marLeft w:val="0"/>
              <w:marRight w:val="0"/>
              <w:marTop w:val="0"/>
              <w:marBottom w:val="0"/>
              <w:divBdr>
                <w:top w:val="none" w:sz="0" w:space="0" w:color="auto"/>
                <w:left w:val="none" w:sz="0" w:space="0" w:color="auto"/>
                <w:bottom w:val="none" w:sz="0" w:space="0" w:color="auto"/>
                <w:right w:val="none" w:sz="0" w:space="0" w:color="auto"/>
              </w:divBdr>
            </w:div>
            <w:div w:id="72379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480152">
      <w:bodyDiv w:val="1"/>
      <w:marLeft w:val="0"/>
      <w:marRight w:val="0"/>
      <w:marTop w:val="0"/>
      <w:marBottom w:val="0"/>
      <w:divBdr>
        <w:top w:val="none" w:sz="0" w:space="0" w:color="auto"/>
        <w:left w:val="none" w:sz="0" w:space="0" w:color="auto"/>
        <w:bottom w:val="none" w:sz="0" w:space="0" w:color="auto"/>
        <w:right w:val="none" w:sz="0" w:space="0" w:color="auto"/>
      </w:divBdr>
      <w:divsChild>
        <w:div w:id="1969046205">
          <w:marLeft w:val="0"/>
          <w:marRight w:val="0"/>
          <w:marTop w:val="0"/>
          <w:marBottom w:val="0"/>
          <w:divBdr>
            <w:top w:val="none" w:sz="0" w:space="0" w:color="auto"/>
            <w:left w:val="none" w:sz="0" w:space="0" w:color="auto"/>
            <w:bottom w:val="none" w:sz="0" w:space="0" w:color="auto"/>
            <w:right w:val="none" w:sz="0" w:space="0" w:color="auto"/>
          </w:divBdr>
        </w:div>
        <w:div w:id="1741366879">
          <w:marLeft w:val="0"/>
          <w:marRight w:val="0"/>
          <w:marTop w:val="0"/>
          <w:marBottom w:val="0"/>
          <w:divBdr>
            <w:top w:val="none" w:sz="0" w:space="0" w:color="auto"/>
            <w:left w:val="none" w:sz="0" w:space="0" w:color="auto"/>
            <w:bottom w:val="none" w:sz="0" w:space="0" w:color="auto"/>
            <w:right w:val="none" w:sz="0" w:space="0" w:color="auto"/>
          </w:divBdr>
        </w:div>
      </w:divsChild>
    </w:div>
    <w:div w:id="767432647">
      <w:bodyDiv w:val="1"/>
      <w:marLeft w:val="0"/>
      <w:marRight w:val="0"/>
      <w:marTop w:val="0"/>
      <w:marBottom w:val="0"/>
      <w:divBdr>
        <w:top w:val="none" w:sz="0" w:space="0" w:color="auto"/>
        <w:left w:val="none" w:sz="0" w:space="0" w:color="auto"/>
        <w:bottom w:val="none" w:sz="0" w:space="0" w:color="auto"/>
        <w:right w:val="none" w:sz="0" w:space="0" w:color="auto"/>
      </w:divBdr>
      <w:divsChild>
        <w:div w:id="1241332694">
          <w:marLeft w:val="0"/>
          <w:marRight w:val="0"/>
          <w:marTop w:val="0"/>
          <w:marBottom w:val="0"/>
          <w:divBdr>
            <w:top w:val="none" w:sz="0" w:space="0" w:color="auto"/>
            <w:left w:val="none" w:sz="0" w:space="0" w:color="auto"/>
            <w:bottom w:val="none" w:sz="0" w:space="0" w:color="auto"/>
            <w:right w:val="none" w:sz="0" w:space="0" w:color="auto"/>
          </w:divBdr>
        </w:div>
        <w:div w:id="619845410">
          <w:marLeft w:val="0"/>
          <w:marRight w:val="0"/>
          <w:marTop w:val="0"/>
          <w:marBottom w:val="0"/>
          <w:divBdr>
            <w:top w:val="none" w:sz="0" w:space="0" w:color="auto"/>
            <w:left w:val="none" w:sz="0" w:space="0" w:color="auto"/>
            <w:bottom w:val="none" w:sz="0" w:space="0" w:color="auto"/>
            <w:right w:val="none" w:sz="0" w:space="0" w:color="auto"/>
          </w:divBdr>
        </w:div>
        <w:div w:id="147407778">
          <w:marLeft w:val="0"/>
          <w:marRight w:val="0"/>
          <w:marTop w:val="0"/>
          <w:marBottom w:val="0"/>
          <w:divBdr>
            <w:top w:val="none" w:sz="0" w:space="0" w:color="auto"/>
            <w:left w:val="none" w:sz="0" w:space="0" w:color="auto"/>
            <w:bottom w:val="none" w:sz="0" w:space="0" w:color="auto"/>
            <w:right w:val="none" w:sz="0" w:space="0" w:color="auto"/>
          </w:divBdr>
        </w:div>
      </w:divsChild>
    </w:div>
    <w:div w:id="892077631">
      <w:bodyDiv w:val="1"/>
      <w:marLeft w:val="0"/>
      <w:marRight w:val="0"/>
      <w:marTop w:val="0"/>
      <w:marBottom w:val="0"/>
      <w:divBdr>
        <w:top w:val="none" w:sz="0" w:space="0" w:color="auto"/>
        <w:left w:val="none" w:sz="0" w:space="0" w:color="auto"/>
        <w:bottom w:val="none" w:sz="0" w:space="0" w:color="auto"/>
        <w:right w:val="none" w:sz="0" w:space="0" w:color="auto"/>
      </w:divBdr>
      <w:divsChild>
        <w:div w:id="1965425472">
          <w:marLeft w:val="0"/>
          <w:marRight w:val="0"/>
          <w:marTop w:val="0"/>
          <w:marBottom w:val="0"/>
          <w:divBdr>
            <w:top w:val="none" w:sz="0" w:space="0" w:color="auto"/>
            <w:left w:val="none" w:sz="0" w:space="0" w:color="auto"/>
            <w:bottom w:val="none" w:sz="0" w:space="0" w:color="auto"/>
            <w:right w:val="none" w:sz="0" w:space="0" w:color="auto"/>
          </w:divBdr>
        </w:div>
        <w:div w:id="1214465918">
          <w:marLeft w:val="0"/>
          <w:marRight w:val="0"/>
          <w:marTop w:val="0"/>
          <w:marBottom w:val="0"/>
          <w:divBdr>
            <w:top w:val="none" w:sz="0" w:space="0" w:color="auto"/>
            <w:left w:val="none" w:sz="0" w:space="0" w:color="auto"/>
            <w:bottom w:val="none" w:sz="0" w:space="0" w:color="auto"/>
            <w:right w:val="none" w:sz="0" w:space="0" w:color="auto"/>
          </w:divBdr>
        </w:div>
        <w:div w:id="1143696093">
          <w:marLeft w:val="0"/>
          <w:marRight w:val="0"/>
          <w:marTop w:val="0"/>
          <w:marBottom w:val="0"/>
          <w:divBdr>
            <w:top w:val="none" w:sz="0" w:space="0" w:color="auto"/>
            <w:left w:val="none" w:sz="0" w:space="0" w:color="auto"/>
            <w:bottom w:val="none" w:sz="0" w:space="0" w:color="auto"/>
            <w:right w:val="none" w:sz="0" w:space="0" w:color="auto"/>
          </w:divBdr>
        </w:div>
        <w:div w:id="1073505588">
          <w:marLeft w:val="0"/>
          <w:marRight w:val="0"/>
          <w:marTop w:val="0"/>
          <w:marBottom w:val="0"/>
          <w:divBdr>
            <w:top w:val="none" w:sz="0" w:space="0" w:color="auto"/>
            <w:left w:val="none" w:sz="0" w:space="0" w:color="auto"/>
            <w:bottom w:val="none" w:sz="0" w:space="0" w:color="auto"/>
            <w:right w:val="none" w:sz="0" w:space="0" w:color="auto"/>
          </w:divBdr>
        </w:div>
        <w:div w:id="836723834">
          <w:marLeft w:val="0"/>
          <w:marRight w:val="0"/>
          <w:marTop w:val="0"/>
          <w:marBottom w:val="0"/>
          <w:divBdr>
            <w:top w:val="none" w:sz="0" w:space="0" w:color="auto"/>
            <w:left w:val="none" w:sz="0" w:space="0" w:color="auto"/>
            <w:bottom w:val="none" w:sz="0" w:space="0" w:color="auto"/>
            <w:right w:val="none" w:sz="0" w:space="0" w:color="auto"/>
          </w:divBdr>
        </w:div>
      </w:divsChild>
    </w:div>
    <w:div w:id="983049532">
      <w:bodyDiv w:val="1"/>
      <w:marLeft w:val="0"/>
      <w:marRight w:val="0"/>
      <w:marTop w:val="0"/>
      <w:marBottom w:val="0"/>
      <w:divBdr>
        <w:top w:val="none" w:sz="0" w:space="0" w:color="auto"/>
        <w:left w:val="none" w:sz="0" w:space="0" w:color="auto"/>
        <w:bottom w:val="none" w:sz="0" w:space="0" w:color="auto"/>
        <w:right w:val="none" w:sz="0" w:space="0" w:color="auto"/>
      </w:divBdr>
      <w:divsChild>
        <w:div w:id="1890602646">
          <w:marLeft w:val="0"/>
          <w:marRight w:val="0"/>
          <w:marTop w:val="0"/>
          <w:marBottom w:val="0"/>
          <w:divBdr>
            <w:top w:val="none" w:sz="0" w:space="0" w:color="auto"/>
            <w:left w:val="none" w:sz="0" w:space="0" w:color="auto"/>
            <w:bottom w:val="none" w:sz="0" w:space="0" w:color="auto"/>
            <w:right w:val="none" w:sz="0" w:space="0" w:color="auto"/>
          </w:divBdr>
        </w:div>
        <w:div w:id="2087680167">
          <w:marLeft w:val="0"/>
          <w:marRight w:val="0"/>
          <w:marTop w:val="0"/>
          <w:marBottom w:val="0"/>
          <w:divBdr>
            <w:top w:val="none" w:sz="0" w:space="0" w:color="auto"/>
            <w:left w:val="none" w:sz="0" w:space="0" w:color="auto"/>
            <w:bottom w:val="none" w:sz="0" w:space="0" w:color="auto"/>
            <w:right w:val="none" w:sz="0" w:space="0" w:color="auto"/>
          </w:divBdr>
        </w:div>
        <w:div w:id="1471560740">
          <w:marLeft w:val="0"/>
          <w:marRight w:val="0"/>
          <w:marTop w:val="0"/>
          <w:marBottom w:val="0"/>
          <w:divBdr>
            <w:top w:val="none" w:sz="0" w:space="0" w:color="auto"/>
            <w:left w:val="none" w:sz="0" w:space="0" w:color="auto"/>
            <w:bottom w:val="none" w:sz="0" w:space="0" w:color="auto"/>
            <w:right w:val="none" w:sz="0" w:space="0" w:color="auto"/>
          </w:divBdr>
        </w:div>
      </w:divsChild>
    </w:div>
    <w:div w:id="1090346008">
      <w:bodyDiv w:val="1"/>
      <w:marLeft w:val="0"/>
      <w:marRight w:val="0"/>
      <w:marTop w:val="0"/>
      <w:marBottom w:val="0"/>
      <w:divBdr>
        <w:top w:val="none" w:sz="0" w:space="0" w:color="auto"/>
        <w:left w:val="none" w:sz="0" w:space="0" w:color="auto"/>
        <w:bottom w:val="none" w:sz="0" w:space="0" w:color="auto"/>
        <w:right w:val="none" w:sz="0" w:space="0" w:color="auto"/>
      </w:divBdr>
      <w:divsChild>
        <w:div w:id="108471842">
          <w:marLeft w:val="0"/>
          <w:marRight w:val="0"/>
          <w:marTop w:val="0"/>
          <w:marBottom w:val="0"/>
          <w:divBdr>
            <w:top w:val="none" w:sz="0" w:space="0" w:color="auto"/>
            <w:left w:val="none" w:sz="0" w:space="0" w:color="auto"/>
            <w:bottom w:val="none" w:sz="0" w:space="0" w:color="auto"/>
            <w:right w:val="none" w:sz="0" w:space="0" w:color="auto"/>
          </w:divBdr>
        </w:div>
        <w:div w:id="2046052820">
          <w:marLeft w:val="0"/>
          <w:marRight w:val="0"/>
          <w:marTop w:val="0"/>
          <w:marBottom w:val="0"/>
          <w:divBdr>
            <w:top w:val="none" w:sz="0" w:space="0" w:color="auto"/>
            <w:left w:val="none" w:sz="0" w:space="0" w:color="auto"/>
            <w:bottom w:val="none" w:sz="0" w:space="0" w:color="auto"/>
            <w:right w:val="none" w:sz="0" w:space="0" w:color="auto"/>
          </w:divBdr>
        </w:div>
        <w:div w:id="1525165485">
          <w:marLeft w:val="0"/>
          <w:marRight w:val="0"/>
          <w:marTop w:val="0"/>
          <w:marBottom w:val="0"/>
          <w:divBdr>
            <w:top w:val="none" w:sz="0" w:space="0" w:color="auto"/>
            <w:left w:val="none" w:sz="0" w:space="0" w:color="auto"/>
            <w:bottom w:val="none" w:sz="0" w:space="0" w:color="auto"/>
            <w:right w:val="none" w:sz="0" w:space="0" w:color="auto"/>
          </w:divBdr>
        </w:div>
        <w:div w:id="1401365535">
          <w:marLeft w:val="0"/>
          <w:marRight w:val="0"/>
          <w:marTop w:val="0"/>
          <w:marBottom w:val="0"/>
          <w:divBdr>
            <w:top w:val="none" w:sz="0" w:space="0" w:color="auto"/>
            <w:left w:val="none" w:sz="0" w:space="0" w:color="auto"/>
            <w:bottom w:val="none" w:sz="0" w:space="0" w:color="auto"/>
            <w:right w:val="none" w:sz="0" w:space="0" w:color="auto"/>
          </w:divBdr>
        </w:div>
        <w:div w:id="1214346930">
          <w:marLeft w:val="0"/>
          <w:marRight w:val="0"/>
          <w:marTop w:val="0"/>
          <w:marBottom w:val="0"/>
          <w:divBdr>
            <w:top w:val="none" w:sz="0" w:space="0" w:color="auto"/>
            <w:left w:val="none" w:sz="0" w:space="0" w:color="auto"/>
            <w:bottom w:val="none" w:sz="0" w:space="0" w:color="auto"/>
            <w:right w:val="none" w:sz="0" w:space="0" w:color="auto"/>
          </w:divBdr>
        </w:div>
        <w:div w:id="710349260">
          <w:marLeft w:val="0"/>
          <w:marRight w:val="0"/>
          <w:marTop w:val="0"/>
          <w:marBottom w:val="0"/>
          <w:divBdr>
            <w:top w:val="none" w:sz="0" w:space="0" w:color="auto"/>
            <w:left w:val="none" w:sz="0" w:space="0" w:color="auto"/>
            <w:bottom w:val="none" w:sz="0" w:space="0" w:color="auto"/>
            <w:right w:val="none" w:sz="0" w:space="0" w:color="auto"/>
          </w:divBdr>
        </w:div>
      </w:divsChild>
    </w:div>
    <w:div w:id="1465809416">
      <w:bodyDiv w:val="1"/>
      <w:marLeft w:val="0"/>
      <w:marRight w:val="0"/>
      <w:marTop w:val="0"/>
      <w:marBottom w:val="0"/>
      <w:divBdr>
        <w:top w:val="none" w:sz="0" w:space="0" w:color="auto"/>
        <w:left w:val="none" w:sz="0" w:space="0" w:color="auto"/>
        <w:bottom w:val="none" w:sz="0" w:space="0" w:color="auto"/>
        <w:right w:val="none" w:sz="0" w:space="0" w:color="auto"/>
      </w:divBdr>
    </w:div>
    <w:div w:id="1849786213">
      <w:bodyDiv w:val="1"/>
      <w:marLeft w:val="0"/>
      <w:marRight w:val="0"/>
      <w:marTop w:val="0"/>
      <w:marBottom w:val="0"/>
      <w:divBdr>
        <w:top w:val="none" w:sz="0" w:space="0" w:color="auto"/>
        <w:left w:val="none" w:sz="0" w:space="0" w:color="auto"/>
        <w:bottom w:val="none" w:sz="0" w:space="0" w:color="auto"/>
        <w:right w:val="none" w:sz="0" w:space="0" w:color="auto"/>
      </w:divBdr>
    </w:div>
    <w:div w:id="1965963049">
      <w:bodyDiv w:val="1"/>
      <w:marLeft w:val="0"/>
      <w:marRight w:val="0"/>
      <w:marTop w:val="0"/>
      <w:marBottom w:val="0"/>
      <w:divBdr>
        <w:top w:val="none" w:sz="0" w:space="0" w:color="auto"/>
        <w:left w:val="none" w:sz="0" w:space="0" w:color="auto"/>
        <w:bottom w:val="none" w:sz="0" w:space="0" w:color="auto"/>
        <w:right w:val="none" w:sz="0" w:space="0" w:color="auto"/>
      </w:divBdr>
    </w:div>
    <w:div w:id="2110812622">
      <w:bodyDiv w:val="1"/>
      <w:marLeft w:val="0"/>
      <w:marRight w:val="0"/>
      <w:marTop w:val="0"/>
      <w:marBottom w:val="0"/>
      <w:divBdr>
        <w:top w:val="none" w:sz="0" w:space="0" w:color="auto"/>
        <w:left w:val="none" w:sz="0" w:space="0" w:color="auto"/>
        <w:bottom w:val="none" w:sz="0" w:space="0" w:color="auto"/>
        <w:right w:val="none" w:sz="0" w:space="0" w:color="auto"/>
      </w:divBdr>
      <w:divsChild>
        <w:div w:id="296226923">
          <w:marLeft w:val="0"/>
          <w:marRight w:val="0"/>
          <w:marTop w:val="0"/>
          <w:marBottom w:val="330"/>
          <w:divBdr>
            <w:top w:val="none" w:sz="0" w:space="0" w:color="auto"/>
            <w:left w:val="none" w:sz="0" w:space="0" w:color="auto"/>
            <w:bottom w:val="none" w:sz="0" w:space="0" w:color="auto"/>
            <w:right w:val="none" w:sz="0" w:space="0" w:color="auto"/>
          </w:divBdr>
        </w:div>
        <w:div w:id="1860048617">
          <w:marLeft w:val="0"/>
          <w:marRight w:val="0"/>
          <w:marTop w:val="0"/>
          <w:marBottom w:val="330"/>
          <w:divBdr>
            <w:top w:val="none" w:sz="0" w:space="0" w:color="auto"/>
            <w:left w:val="none" w:sz="0" w:space="0" w:color="auto"/>
            <w:bottom w:val="none" w:sz="0" w:space="0" w:color="auto"/>
            <w:right w:val="none" w:sz="0" w:space="0" w:color="auto"/>
          </w:divBdr>
        </w:div>
        <w:div w:id="1962882141">
          <w:marLeft w:val="0"/>
          <w:marRight w:val="0"/>
          <w:marTop w:val="0"/>
          <w:marBottom w:val="330"/>
          <w:divBdr>
            <w:top w:val="none" w:sz="0" w:space="0" w:color="auto"/>
            <w:left w:val="none" w:sz="0" w:space="0" w:color="auto"/>
            <w:bottom w:val="none" w:sz="0" w:space="0" w:color="auto"/>
            <w:right w:val="none" w:sz="0" w:space="0" w:color="auto"/>
          </w:divBdr>
        </w:div>
        <w:div w:id="1675064785">
          <w:marLeft w:val="0"/>
          <w:marRight w:val="0"/>
          <w:marTop w:val="0"/>
          <w:marBottom w:val="330"/>
          <w:divBdr>
            <w:top w:val="none" w:sz="0" w:space="0" w:color="auto"/>
            <w:left w:val="none" w:sz="0" w:space="0" w:color="auto"/>
            <w:bottom w:val="none" w:sz="0" w:space="0" w:color="auto"/>
            <w:right w:val="none" w:sz="0" w:space="0" w:color="auto"/>
          </w:divBdr>
        </w:div>
        <w:div w:id="173496196">
          <w:marLeft w:val="0"/>
          <w:marRight w:val="0"/>
          <w:marTop w:val="0"/>
          <w:marBottom w:val="330"/>
          <w:divBdr>
            <w:top w:val="none" w:sz="0" w:space="0" w:color="auto"/>
            <w:left w:val="none" w:sz="0" w:space="0" w:color="auto"/>
            <w:bottom w:val="none" w:sz="0" w:space="0" w:color="auto"/>
            <w:right w:val="none" w:sz="0" w:space="0" w:color="auto"/>
          </w:divBdr>
          <w:divsChild>
            <w:div w:id="1265307124">
              <w:marLeft w:val="0"/>
              <w:marRight w:val="0"/>
              <w:marTop w:val="0"/>
              <w:marBottom w:val="0"/>
              <w:divBdr>
                <w:top w:val="none" w:sz="0" w:space="0" w:color="auto"/>
                <w:left w:val="none" w:sz="0" w:space="0" w:color="auto"/>
                <w:bottom w:val="none" w:sz="0" w:space="0" w:color="auto"/>
                <w:right w:val="none" w:sz="0" w:space="0" w:color="auto"/>
              </w:divBdr>
            </w:div>
            <w:div w:id="1271280343">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rc@sfsu.edu" TargetMode="External"/><Relationship Id="rId13" Type="http://schemas.openxmlformats.org/officeDocument/2006/relationships/hyperlink" Target="http://psyservs.sfsu.edu/" TargetMode="External"/><Relationship Id="rId3" Type="http://schemas.openxmlformats.org/officeDocument/2006/relationships/settings" Target="settings.xml"/><Relationship Id="rId7" Type="http://schemas.openxmlformats.org/officeDocument/2006/relationships/hyperlink" Target="http://lac.sfsu.edu/" TargetMode="External"/><Relationship Id="rId12" Type="http://schemas.openxmlformats.org/officeDocument/2006/relationships/hyperlink" Target="http://www.sfsu.edu/%7Esafe_plc/"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carp.sfsu.edu/" TargetMode="External"/><Relationship Id="rId11" Type="http://schemas.openxmlformats.org/officeDocument/2006/relationships/hyperlink" Target="http://conduct.sfsu.edu/standards" TargetMode="External"/><Relationship Id="rId5" Type="http://schemas.openxmlformats.org/officeDocument/2006/relationships/hyperlink" Target="mailto:anthonypahnke@sfsu.edu" TargetMode="External"/><Relationship Id="rId15" Type="http://schemas.openxmlformats.org/officeDocument/2006/relationships/hyperlink" Target="https://search.proquest.com/indexinglinkhandler/sng/au/Bullard,+Robert+D/$N?accountid=13802" TargetMode="External"/><Relationship Id="rId10" Type="http://schemas.openxmlformats.org/officeDocument/2006/relationships/hyperlink" Target="http://lca.sfsu.edu/faculty/plagiarism-resources" TargetMode="External"/><Relationship Id="rId4" Type="http://schemas.openxmlformats.org/officeDocument/2006/relationships/webSettings" Target="webSettings.xml"/><Relationship Id="rId9" Type="http://schemas.openxmlformats.org/officeDocument/2006/relationships/hyperlink" Target="http://www.sfsu.edu/%7Edprc" TargetMode="External"/><Relationship Id="rId14" Type="http://schemas.openxmlformats.org/officeDocument/2006/relationships/hyperlink" Target="http://titleix.sf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2240</Words>
  <Characters>12770</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St. Olaf College</Company>
  <LinksUpToDate>false</LinksUpToDate>
  <CharactersWithSpaces>14981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Pahnke</dc:creator>
  <cp:keywords/>
  <cp:lastModifiedBy>Anthony Robert Pahnke</cp:lastModifiedBy>
  <cp:revision>2</cp:revision>
  <cp:lastPrinted>2017-08-19T00:27:00Z</cp:lastPrinted>
  <dcterms:created xsi:type="dcterms:W3CDTF">2018-02-28T23:57:00Z</dcterms:created>
  <dcterms:modified xsi:type="dcterms:W3CDTF">2018-02-28T23:57:00Z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St. Olaf College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